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4B115C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4B115C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4B115C" w:rsidP="004B115C">
            <w:pPr>
              <w:ind w:firstLine="711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4B115C">
              <w:rPr>
                <w:sz w:val="24"/>
                <w:szCs w:val="24"/>
              </w:rPr>
              <w:t>Об основных направлениях бюджетной и налоговой политики МО «</w:t>
            </w:r>
            <w:proofErr w:type="spellStart"/>
            <w:r w:rsidRPr="004B115C">
              <w:rPr>
                <w:sz w:val="24"/>
                <w:szCs w:val="24"/>
              </w:rPr>
              <w:t>Парбигское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сельское поселение» на 2025-2027годы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4B115C" w:rsidRDefault="004B115C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4B115C">
              <w:rPr>
                <w:sz w:val="24"/>
                <w:szCs w:val="24"/>
              </w:rPr>
              <w:t>В соответствии со статьей 184</w:t>
            </w:r>
            <w:r w:rsidRPr="004B115C">
              <w:rPr>
                <w:sz w:val="24"/>
                <w:szCs w:val="24"/>
                <w:vertAlign w:val="superscript"/>
              </w:rPr>
              <w:t xml:space="preserve">2 </w:t>
            </w:r>
            <w:r w:rsidRPr="004B115C">
              <w:rPr>
                <w:sz w:val="24"/>
                <w:szCs w:val="24"/>
              </w:rPr>
              <w:t>Бюджетного кодекса Российской Федерации, статьей 18 Положения «О бюджетном процессе в МО «</w:t>
            </w:r>
            <w:proofErr w:type="spellStart"/>
            <w:r w:rsidRPr="004B115C">
              <w:rPr>
                <w:sz w:val="24"/>
                <w:szCs w:val="24"/>
              </w:rPr>
              <w:t>Парбигском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сельском поселении», утвержденного решением Совета № 19 от 27 сентября 2013 года «Об утверждении П</w:t>
            </w:r>
            <w:r w:rsidRPr="004B115C">
              <w:rPr>
                <w:sz w:val="24"/>
                <w:szCs w:val="24"/>
              </w:rPr>
              <w:t>о</w:t>
            </w:r>
            <w:r w:rsidRPr="004B115C">
              <w:rPr>
                <w:sz w:val="24"/>
                <w:szCs w:val="24"/>
              </w:rPr>
              <w:t>ложения «О бюджетном процессе в муниципальном образовании «</w:t>
            </w:r>
            <w:proofErr w:type="spellStart"/>
            <w:r w:rsidRPr="004B115C">
              <w:rPr>
                <w:sz w:val="24"/>
                <w:szCs w:val="24"/>
              </w:rPr>
              <w:t>Парбигское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сельское поселение» (в редакции Решения №11 от 23.04.2015г)</w:t>
            </w:r>
            <w:r>
              <w:rPr>
                <w:sz w:val="24"/>
                <w:szCs w:val="24"/>
              </w:rPr>
              <w:t xml:space="preserve"> </w:t>
            </w:r>
            <w:r w:rsidRPr="004B115C">
              <w:rPr>
                <w:sz w:val="24"/>
                <w:szCs w:val="24"/>
              </w:rPr>
              <w:t xml:space="preserve">(в редакции Решения Совета </w:t>
            </w:r>
            <w:proofErr w:type="spellStart"/>
            <w:r w:rsidRPr="004B115C">
              <w:rPr>
                <w:sz w:val="24"/>
                <w:szCs w:val="24"/>
              </w:rPr>
              <w:t>Па</w:t>
            </w:r>
            <w:r w:rsidRPr="004B115C">
              <w:rPr>
                <w:sz w:val="24"/>
                <w:szCs w:val="24"/>
              </w:rPr>
              <w:t>р</w:t>
            </w:r>
            <w:r w:rsidRPr="004B115C">
              <w:rPr>
                <w:sz w:val="24"/>
                <w:szCs w:val="24"/>
              </w:rPr>
              <w:t>бигского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сельского поселения № 9 от 05.05.2017г</w:t>
            </w:r>
            <w:r w:rsidR="00967C53" w:rsidRPr="004B115C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4B115C" w:rsidRPr="004B115C" w:rsidRDefault="004B115C" w:rsidP="004B115C">
            <w:pPr>
              <w:numPr>
                <w:ilvl w:val="0"/>
                <w:numId w:val="11"/>
              </w:numPr>
              <w:ind w:left="0" w:firstLine="711"/>
              <w:jc w:val="both"/>
              <w:outlineLvl w:val="0"/>
              <w:rPr>
                <w:sz w:val="24"/>
                <w:szCs w:val="24"/>
              </w:rPr>
            </w:pPr>
            <w:r w:rsidRPr="004B115C">
              <w:rPr>
                <w:sz w:val="24"/>
                <w:szCs w:val="24"/>
              </w:rPr>
              <w:t>Утвердить основные направления бюджетной и налоговой политики МО «</w:t>
            </w:r>
            <w:proofErr w:type="spellStart"/>
            <w:r w:rsidRPr="004B115C">
              <w:rPr>
                <w:sz w:val="24"/>
                <w:szCs w:val="24"/>
              </w:rPr>
              <w:t>Парби</w:t>
            </w:r>
            <w:r w:rsidRPr="004B115C">
              <w:rPr>
                <w:sz w:val="24"/>
                <w:szCs w:val="24"/>
              </w:rPr>
              <w:t>г</w:t>
            </w:r>
            <w:r w:rsidRPr="004B115C">
              <w:rPr>
                <w:sz w:val="24"/>
                <w:szCs w:val="24"/>
              </w:rPr>
              <w:t>ское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сельское поселение» на 2025-2027 годы.</w:t>
            </w:r>
          </w:p>
          <w:p w:rsidR="004B115C" w:rsidRPr="004B115C" w:rsidRDefault="004B115C" w:rsidP="004B115C">
            <w:pPr>
              <w:numPr>
                <w:ilvl w:val="0"/>
                <w:numId w:val="11"/>
              </w:numPr>
              <w:ind w:left="0" w:firstLine="711"/>
              <w:jc w:val="both"/>
              <w:outlineLvl w:val="0"/>
              <w:rPr>
                <w:sz w:val="24"/>
                <w:szCs w:val="24"/>
              </w:rPr>
            </w:pPr>
            <w:r w:rsidRPr="004B115C">
              <w:rPr>
                <w:sz w:val="24"/>
                <w:szCs w:val="24"/>
              </w:rPr>
              <w:t>Главному специалисту по экономическому планированию и финансам обеспечить разработку проекта бюджета МО «</w:t>
            </w:r>
            <w:proofErr w:type="spellStart"/>
            <w:r w:rsidRPr="004B115C">
              <w:rPr>
                <w:sz w:val="24"/>
                <w:szCs w:val="24"/>
              </w:rPr>
              <w:t>Парбигское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сельское поселение» на основе о</w:t>
            </w:r>
            <w:r w:rsidRPr="004B115C">
              <w:rPr>
                <w:sz w:val="24"/>
                <w:szCs w:val="24"/>
              </w:rPr>
              <w:t>с</w:t>
            </w:r>
            <w:r w:rsidRPr="004B115C">
              <w:rPr>
                <w:sz w:val="24"/>
                <w:szCs w:val="24"/>
              </w:rPr>
              <w:t>новных направлений бюджетной и налоговой политики МО «</w:t>
            </w:r>
            <w:proofErr w:type="spellStart"/>
            <w:r w:rsidRPr="004B115C">
              <w:rPr>
                <w:sz w:val="24"/>
                <w:szCs w:val="24"/>
              </w:rPr>
              <w:t>Парбигское</w:t>
            </w:r>
            <w:proofErr w:type="spellEnd"/>
            <w:r w:rsidRPr="004B115C">
              <w:rPr>
                <w:sz w:val="24"/>
                <w:szCs w:val="24"/>
              </w:rPr>
              <w:t xml:space="preserve"> сельское поселение» на 2025--2027 годы.</w:t>
            </w:r>
          </w:p>
          <w:p w:rsidR="004B115C" w:rsidRPr="004B115C" w:rsidRDefault="004B115C" w:rsidP="004B115C">
            <w:pPr>
              <w:numPr>
                <w:ilvl w:val="0"/>
                <w:numId w:val="11"/>
              </w:numPr>
              <w:ind w:left="0" w:firstLine="711"/>
              <w:jc w:val="both"/>
              <w:outlineLvl w:val="0"/>
              <w:rPr>
                <w:sz w:val="24"/>
                <w:szCs w:val="24"/>
              </w:rPr>
            </w:pPr>
            <w:r w:rsidRPr="004B115C">
              <w:rPr>
                <w:sz w:val="24"/>
                <w:szCs w:val="24"/>
              </w:rPr>
              <w:t>Контроль за выполнением постановления оставляю за собой.</w:t>
            </w:r>
          </w:p>
          <w:p w:rsidR="00D77F37" w:rsidRDefault="00D77F37" w:rsidP="004B115C">
            <w:pPr>
              <w:ind w:firstLine="707"/>
              <w:jc w:val="both"/>
              <w:rPr>
                <w:bCs/>
                <w:sz w:val="24"/>
                <w:szCs w:val="24"/>
              </w:rPr>
            </w:pPr>
          </w:p>
          <w:p w:rsidR="000A4603" w:rsidRPr="000A4603" w:rsidRDefault="000A4603" w:rsidP="000A4603">
            <w:pPr>
              <w:ind w:right="175" w:firstLine="707"/>
              <w:jc w:val="both"/>
              <w:rPr>
                <w:bCs/>
                <w:sz w:val="24"/>
                <w:szCs w:val="24"/>
              </w:rPr>
            </w:pPr>
          </w:p>
          <w:p w:rsidR="00967C53" w:rsidRPr="00967C53" w:rsidRDefault="00967C53" w:rsidP="00967C53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0A4603" w:rsidRDefault="000A4603" w:rsidP="00967C53">
      <w:pPr>
        <w:ind w:left="5760"/>
        <w:jc w:val="right"/>
        <w:rPr>
          <w:sz w:val="24"/>
          <w:szCs w:val="24"/>
        </w:rPr>
      </w:pPr>
    </w:p>
    <w:p w:rsidR="000A4603" w:rsidRDefault="000A4603" w:rsidP="000A4603">
      <w:pPr>
        <w:rPr>
          <w:sz w:val="24"/>
          <w:szCs w:val="24"/>
        </w:rPr>
      </w:pPr>
    </w:p>
    <w:p w:rsidR="004B115C" w:rsidRDefault="004B11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115C" w:rsidRPr="004B115C" w:rsidRDefault="004B115C" w:rsidP="004B115C">
      <w:pPr>
        <w:jc w:val="right"/>
        <w:outlineLvl w:val="0"/>
        <w:rPr>
          <w:sz w:val="24"/>
          <w:szCs w:val="24"/>
        </w:rPr>
      </w:pPr>
      <w:r w:rsidRPr="004B115C">
        <w:rPr>
          <w:b/>
          <w:sz w:val="24"/>
          <w:szCs w:val="24"/>
        </w:rPr>
        <w:lastRenderedPageBreak/>
        <w:t xml:space="preserve">                                               </w:t>
      </w:r>
      <w:r w:rsidRPr="004B115C">
        <w:rPr>
          <w:sz w:val="24"/>
          <w:szCs w:val="24"/>
        </w:rPr>
        <w:t>Приложение</w:t>
      </w:r>
    </w:p>
    <w:p w:rsidR="004B115C" w:rsidRPr="004B115C" w:rsidRDefault="004B115C" w:rsidP="004B115C">
      <w:pPr>
        <w:jc w:val="right"/>
        <w:outlineLvl w:val="0"/>
        <w:rPr>
          <w:sz w:val="24"/>
          <w:szCs w:val="24"/>
        </w:rPr>
      </w:pPr>
      <w:r w:rsidRPr="004B115C">
        <w:rPr>
          <w:sz w:val="24"/>
          <w:szCs w:val="24"/>
        </w:rPr>
        <w:t xml:space="preserve">к постановлению МКУ Администрации </w:t>
      </w:r>
    </w:p>
    <w:p w:rsidR="004B115C" w:rsidRPr="004B115C" w:rsidRDefault="004B115C" w:rsidP="004B115C">
      <w:pPr>
        <w:jc w:val="right"/>
        <w:outlineLvl w:val="0"/>
        <w:rPr>
          <w:sz w:val="24"/>
          <w:szCs w:val="24"/>
        </w:rPr>
      </w:pPr>
      <w:proofErr w:type="spellStart"/>
      <w:r w:rsidRPr="004B115C">
        <w:rPr>
          <w:sz w:val="24"/>
          <w:szCs w:val="24"/>
        </w:rPr>
        <w:t>Парбигского</w:t>
      </w:r>
      <w:proofErr w:type="spellEnd"/>
      <w:r w:rsidRPr="004B115C">
        <w:rPr>
          <w:sz w:val="24"/>
          <w:szCs w:val="24"/>
        </w:rPr>
        <w:t xml:space="preserve"> сельского поселения</w:t>
      </w:r>
    </w:p>
    <w:p w:rsidR="004B115C" w:rsidRPr="004B115C" w:rsidRDefault="004B115C" w:rsidP="004B115C">
      <w:pPr>
        <w:jc w:val="right"/>
        <w:outlineLvl w:val="0"/>
        <w:rPr>
          <w:sz w:val="24"/>
          <w:szCs w:val="24"/>
        </w:rPr>
      </w:pPr>
      <w:r w:rsidRPr="004B115C">
        <w:rPr>
          <w:sz w:val="24"/>
          <w:szCs w:val="24"/>
        </w:rPr>
        <w:t>№</w:t>
      </w:r>
      <w:r>
        <w:rPr>
          <w:sz w:val="24"/>
          <w:szCs w:val="24"/>
        </w:rPr>
        <w:t xml:space="preserve"> 74 </w:t>
      </w:r>
      <w:r w:rsidRPr="004B115C">
        <w:rPr>
          <w:sz w:val="24"/>
          <w:szCs w:val="24"/>
        </w:rPr>
        <w:t>от 09.10.2024года</w:t>
      </w:r>
    </w:p>
    <w:p w:rsidR="004B115C" w:rsidRPr="004B115C" w:rsidRDefault="004B115C" w:rsidP="004B115C">
      <w:pPr>
        <w:jc w:val="center"/>
        <w:outlineLvl w:val="0"/>
        <w:rPr>
          <w:b/>
          <w:sz w:val="24"/>
          <w:szCs w:val="24"/>
        </w:rPr>
      </w:pPr>
    </w:p>
    <w:p w:rsidR="004B115C" w:rsidRPr="004B115C" w:rsidRDefault="004B115C" w:rsidP="004B115C">
      <w:pPr>
        <w:jc w:val="center"/>
        <w:outlineLvl w:val="0"/>
        <w:rPr>
          <w:b/>
          <w:sz w:val="24"/>
          <w:szCs w:val="24"/>
        </w:rPr>
      </w:pPr>
      <w:r w:rsidRPr="004B115C">
        <w:rPr>
          <w:b/>
          <w:sz w:val="24"/>
          <w:szCs w:val="24"/>
        </w:rPr>
        <w:t>Основные направления бюджетной и налоговой политики</w:t>
      </w:r>
    </w:p>
    <w:p w:rsidR="004B115C" w:rsidRPr="004B115C" w:rsidRDefault="004B115C" w:rsidP="004B115C">
      <w:pPr>
        <w:jc w:val="center"/>
        <w:outlineLvl w:val="0"/>
        <w:rPr>
          <w:sz w:val="24"/>
          <w:szCs w:val="24"/>
        </w:rPr>
      </w:pPr>
      <w:proofErr w:type="spellStart"/>
      <w:r w:rsidRPr="004B115C">
        <w:rPr>
          <w:b/>
          <w:sz w:val="24"/>
          <w:szCs w:val="24"/>
        </w:rPr>
        <w:t>Парбигского</w:t>
      </w:r>
      <w:proofErr w:type="spellEnd"/>
      <w:r w:rsidRPr="004B115C">
        <w:rPr>
          <w:b/>
          <w:sz w:val="24"/>
          <w:szCs w:val="24"/>
        </w:rPr>
        <w:t xml:space="preserve"> сельского поселения на 2025 год и на плановый период 2026 и 2027 </w:t>
      </w:r>
      <w:proofErr w:type="spellStart"/>
      <w:r w:rsidRPr="004B115C">
        <w:rPr>
          <w:b/>
          <w:sz w:val="24"/>
          <w:szCs w:val="24"/>
        </w:rPr>
        <w:t>гг</w:t>
      </w:r>
      <w:proofErr w:type="spellEnd"/>
    </w:p>
    <w:p w:rsidR="004B115C" w:rsidRPr="004B115C" w:rsidRDefault="004B115C" w:rsidP="004B115C">
      <w:pPr>
        <w:ind w:firstLine="900"/>
        <w:rPr>
          <w:sz w:val="24"/>
          <w:szCs w:val="24"/>
        </w:rPr>
      </w:pPr>
    </w:p>
    <w:p w:rsidR="004B115C" w:rsidRPr="004B115C" w:rsidRDefault="004B115C" w:rsidP="004B115C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before="240" w:after="240"/>
        <w:ind w:left="0" w:firstLine="709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Общие положения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4B115C">
        <w:rPr>
          <w:sz w:val="24"/>
          <w:szCs w:val="24"/>
        </w:rPr>
        <w:t>Парбигского</w:t>
      </w:r>
      <w:proofErr w:type="spellEnd"/>
      <w:r w:rsidRPr="004B115C">
        <w:rPr>
          <w:sz w:val="24"/>
          <w:szCs w:val="24"/>
        </w:rPr>
        <w:t xml:space="preserve"> сельского поселения на 2025 год и плановый период 2026 и 2027 годов разработаны в с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ответствии с бюджетным законодательством Российской Федерации и опред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 xml:space="preserve">ляют цели и приоритеты бюджетной и налоговой политики </w:t>
      </w:r>
      <w:proofErr w:type="spellStart"/>
      <w:r w:rsidRPr="004B115C">
        <w:rPr>
          <w:sz w:val="24"/>
          <w:szCs w:val="24"/>
        </w:rPr>
        <w:t>Парбигского</w:t>
      </w:r>
      <w:proofErr w:type="spellEnd"/>
      <w:r w:rsidRPr="004B115C">
        <w:rPr>
          <w:sz w:val="24"/>
          <w:szCs w:val="24"/>
        </w:rPr>
        <w:t xml:space="preserve"> сельского поселения в среднесрочной пе</w:t>
      </w:r>
      <w:r w:rsidRPr="004B115C">
        <w:rPr>
          <w:sz w:val="24"/>
          <w:szCs w:val="24"/>
        </w:rPr>
        <w:t>р</w:t>
      </w:r>
      <w:r w:rsidRPr="004B115C">
        <w:rPr>
          <w:sz w:val="24"/>
          <w:szCs w:val="24"/>
        </w:rPr>
        <w:t>спективе.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Основные направления бюджетной и налоговой политики поселения сохраняют преемственность задач, определенных основными направлениями бюджетной и налоговой политики на 2024 год и плановый период 2025 и 2026 годов.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Исходя из задач, поставленных Президентом Российской Федерации, Правительс</w:t>
      </w:r>
      <w:r w:rsidRPr="004B115C">
        <w:rPr>
          <w:sz w:val="24"/>
          <w:szCs w:val="24"/>
        </w:rPr>
        <w:t>т</w:t>
      </w:r>
      <w:r w:rsidRPr="004B115C">
        <w:rPr>
          <w:sz w:val="24"/>
          <w:szCs w:val="24"/>
        </w:rPr>
        <w:t>вом Российской Федерации и Томской области, бюджетная и налоговая политика посел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ния на 2025-2027 годы ориентирована на: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обеспечение долгосрочной сбалансированности бюджета в условиях ограниченности д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ходных источников;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создание условий для привлечения инвестиций в целях устойчивого развития террит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 xml:space="preserve">рии </w:t>
      </w:r>
      <w:proofErr w:type="spellStart"/>
      <w:r w:rsidRPr="004B115C">
        <w:rPr>
          <w:sz w:val="24"/>
          <w:szCs w:val="24"/>
        </w:rPr>
        <w:t>Парбигского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Pr="004B115C">
        <w:rPr>
          <w:sz w:val="24"/>
          <w:szCs w:val="24"/>
        </w:rPr>
        <w:t>сельского поселения (далее – поселение);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 xml:space="preserve">- укрепление доходной базы бюджета </w:t>
      </w:r>
      <w:proofErr w:type="spellStart"/>
      <w:r w:rsidRPr="004B115C">
        <w:rPr>
          <w:sz w:val="24"/>
          <w:szCs w:val="24"/>
        </w:rPr>
        <w:t>Парбигского</w:t>
      </w:r>
      <w:proofErr w:type="spellEnd"/>
      <w:r w:rsidRPr="004B115C">
        <w:rPr>
          <w:sz w:val="24"/>
          <w:szCs w:val="24"/>
        </w:rPr>
        <w:t xml:space="preserve"> сельского поселения (далее – бюджет поселения) и сокращение задолженности по налоговым и неналог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вым платежам;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сохранение социальной направленности бюджета за счет концентрации расходов на пр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оритетных направлениях, связанных, прежде всего, с улучшением качества жизни челов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ка;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повышение эффективность бюджетных расходов;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обеспечение открытости и прозрачности бюджета и бюджетного проце</w:t>
      </w:r>
      <w:r w:rsidRPr="004B115C">
        <w:rPr>
          <w:sz w:val="24"/>
          <w:szCs w:val="24"/>
        </w:rPr>
        <w:t>с</w:t>
      </w:r>
      <w:r w:rsidRPr="004B115C">
        <w:rPr>
          <w:sz w:val="24"/>
          <w:szCs w:val="24"/>
        </w:rPr>
        <w:t>са для граждан.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Бюджетное планирование должно быть основано на «базовом варианте» прогноза социально-экономического развития поселения.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Главным инструментом, призванным обеспечить повышение результативности и эффективности бюджетных расходов, по-прежнему будут являться муниципальные пр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граммы. В этой связи необходимо продолжить реал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зацию мероприятий, направленных на повышение качества планирования и эффективности реализации муниципальных пр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грамм исходя из ожидаемых результатов.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</w:t>
      </w:r>
      <w:r w:rsidRPr="004B115C">
        <w:rPr>
          <w:sz w:val="24"/>
          <w:szCs w:val="24"/>
        </w:rPr>
        <w:t>н</w:t>
      </w:r>
      <w:r w:rsidRPr="004B115C">
        <w:rPr>
          <w:sz w:val="24"/>
          <w:szCs w:val="24"/>
        </w:rPr>
        <w:t>тированного исполнения.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ции комплекса мер по повышению эффективности управления муниципальными фина</w:t>
      </w:r>
      <w:r w:rsidRPr="004B115C">
        <w:rPr>
          <w:sz w:val="24"/>
          <w:szCs w:val="24"/>
        </w:rPr>
        <w:t>н</w:t>
      </w:r>
      <w:r w:rsidRPr="004B115C">
        <w:rPr>
          <w:sz w:val="24"/>
          <w:szCs w:val="24"/>
        </w:rPr>
        <w:t>сами.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В ближайшей трехлетней перспективе продолжится работа по обеспечению откр</w:t>
      </w:r>
      <w:r w:rsidRPr="004B115C">
        <w:rPr>
          <w:sz w:val="24"/>
          <w:szCs w:val="24"/>
        </w:rPr>
        <w:t>ы</w:t>
      </w:r>
      <w:r w:rsidRPr="004B115C">
        <w:rPr>
          <w:sz w:val="24"/>
          <w:szCs w:val="24"/>
        </w:rPr>
        <w:t>тости и прозрачности бюджета поселения и бюджетного пр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цесса для граждан.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Бюджет поселения, в соответствии с требованиями бюджетного зак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нодательства, будет сформирован на три года – на очередной финансовый год и плановый период.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jc w:val="both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Основные направления налоговой политики на 2025- 2027 годы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Основными задачами налоговой политики в ближайшей трехлетней перспективе являются: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укрепление доходной базы бюджета, в том числе за счет совершенствов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ния налогового администрирования и стимулирования предпринимательской и инвестиционной активн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сти;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сокращение задолженности по налоговым и неналоговым платежам в бю</w:t>
      </w:r>
      <w:r w:rsidRPr="004B115C">
        <w:rPr>
          <w:sz w:val="24"/>
          <w:szCs w:val="24"/>
        </w:rPr>
        <w:t>д</w:t>
      </w:r>
      <w:r w:rsidRPr="004B115C">
        <w:rPr>
          <w:sz w:val="24"/>
          <w:szCs w:val="24"/>
        </w:rPr>
        <w:t>жет поселения.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В целях сокращения задолженности по налоговым платежам и мобилизации в бюджет имеющихся резервов необходимо продолжить межведомс</w:t>
      </w:r>
      <w:r w:rsidRPr="004B115C">
        <w:rPr>
          <w:sz w:val="24"/>
          <w:szCs w:val="24"/>
        </w:rPr>
        <w:t>т</w:t>
      </w:r>
      <w:r w:rsidRPr="004B115C">
        <w:rPr>
          <w:sz w:val="24"/>
          <w:szCs w:val="24"/>
        </w:rPr>
        <w:t>венное взаимодействие органов местного самоуправления с территориал</w:t>
      </w:r>
      <w:r w:rsidRPr="004B115C">
        <w:rPr>
          <w:sz w:val="24"/>
          <w:szCs w:val="24"/>
        </w:rPr>
        <w:t>ь</w:t>
      </w:r>
      <w:r w:rsidRPr="004B115C">
        <w:rPr>
          <w:sz w:val="24"/>
          <w:szCs w:val="24"/>
        </w:rPr>
        <w:t>ными органами федеральных органов исполнительной власти. Межведомс</w:t>
      </w:r>
      <w:r w:rsidRPr="004B115C">
        <w:rPr>
          <w:sz w:val="24"/>
          <w:szCs w:val="24"/>
        </w:rPr>
        <w:t>т</w:t>
      </w:r>
      <w:r w:rsidRPr="004B115C">
        <w:rPr>
          <w:sz w:val="24"/>
          <w:szCs w:val="24"/>
        </w:rPr>
        <w:t>венное взаимодействие необходимо продолжать в рамках деятельности ме</w:t>
      </w:r>
      <w:r w:rsidRPr="004B115C">
        <w:rPr>
          <w:sz w:val="24"/>
          <w:szCs w:val="24"/>
        </w:rPr>
        <w:t>ж</w:t>
      </w:r>
      <w:r w:rsidRPr="004B115C">
        <w:rPr>
          <w:sz w:val="24"/>
          <w:szCs w:val="24"/>
        </w:rPr>
        <w:t>ведомственных рабочих групп по платежам в бюджет поселения.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Необходимо продолжить работу: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по инвентаризации объектов недвижимого имущества и по выявлению лиц, уклоня</w:t>
      </w:r>
      <w:r w:rsidRPr="004B115C">
        <w:rPr>
          <w:sz w:val="24"/>
          <w:szCs w:val="24"/>
        </w:rPr>
        <w:t>ю</w:t>
      </w:r>
      <w:r w:rsidRPr="004B115C">
        <w:rPr>
          <w:sz w:val="24"/>
          <w:szCs w:val="24"/>
        </w:rPr>
        <w:t>щихся от государственной регистрации права собственности с целью постановки объекта на налоговый учет (для обеспечения полноты учета объектов налогообложения необход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 xml:space="preserve">мо провести сверку данных с налоговым органом и подразделениями </w:t>
      </w:r>
      <w:proofErr w:type="spellStart"/>
      <w:r w:rsidRPr="004B115C">
        <w:rPr>
          <w:sz w:val="24"/>
          <w:szCs w:val="24"/>
        </w:rPr>
        <w:t>Росреестра</w:t>
      </w:r>
      <w:proofErr w:type="spellEnd"/>
      <w:r w:rsidRPr="004B115C">
        <w:rPr>
          <w:sz w:val="24"/>
          <w:szCs w:val="24"/>
        </w:rPr>
        <w:t>);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по проведению мероприятий, направленных на привлечение населения к регистрации прав граждан на объекты недвижимости в упрощенном порядке и информированию гра</w:t>
      </w:r>
      <w:r w:rsidRPr="004B115C">
        <w:rPr>
          <w:sz w:val="24"/>
          <w:szCs w:val="24"/>
        </w:rPr>
        <w:t>ж</w:t>
      </w:r>
      <w:r w:rsidRPr="004B115C">
        <w:rPr>
          <w:sz w:val="24"/>
          <w:szCs w:val="24"/>
        </w:rPr>
        <w:t>дан о данном порядке.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С целью увеличения доходной базы бюджета поселения рекомендуется: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проанализировать налоговые ставки на соответствие их уровню, установленному фед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ральным законодательством;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оценить налоговые льготы на предмет их эффективности, в случае неэффективности н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логовых льгот – отменить налоговые льготы.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Резервом укрепления доходной базы местных бюджетов является повышение д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ходного потенциала неналоговых платежей местного бюджета, в том числе за счет пер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смотра ставок арендной платы за муниципальное им</w:t>
      </w:r>
      <w:r w:rsidRPr="004B115C">
        <w:rPr>
          <w:sz w:val="24"/>
          <w:szCs w:val="24"/>
        </w:rPr>
        <w:t>у</w:t>
      </w:r>
      <w:r w:rsidRPr="004B115C">
        <w:rPr>
          <w:sz w:val="24"/>
          <w:szCs w:val="24"/>
        </w:rPr>
        <w:t>щество, инвентаризации имущества с целью выявления имущества возмо</w:t>
      </w:r>
      <w:r w:rsidRPr="004B115C">
        <w:rPr>
          <w:sz w:val="24"/>
          <w:szCs w:val="24"/>
        </w:rPr>
        <w:t>ж</w:t>
      </w:r>
      <w:r w:rsidRPr="004B115C">
        <w:rPr>
          <w:sz w:val="24"/>
          <w:szCs w:val="24"/>
        </w:rPr>
        <w:t>ного к сдаче и повышения эффективности работы по сокращению дебито</w:t>
      </w:r>
      <w:r w:rsidRPr="004B115C">
        <w:rPr>
          <w:sz w:val="24"/>
          <w:szCs w:val="24"/>
        </w:rPr>
        <w:t>р</w:t>
      </w:r>
      <w:r w:rsidRPr="004B115C">
        <w:rPr>
          <w:sz w:val="24"/>
          <w:szCs w:val="24"/>
        </w:rPr>
        <w:t>ской задолженности по неналоговым платежам.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jc w:val="center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Основные направления бюджетной политики на 2025 - 2027 годы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Бюджетная политика на 2025-2027 годы направлена на безусловное исполнение принятых обязательств наиболее эффективным способом, дальнейшую оптимизацию бюджетных расходов и повышение их результативн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сти.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Достижение поставленных целей в условиях ограниченности финанс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вых ресурсов предполагает перераспределение имеющихся средств в пользу приоритетных направлений и проектов, прежде всего обеспечивающих р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шение поставленных в указах Президента Российской Федерации задач и создающих условия для экономического роста.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Основными направлениями бюджетной политики в ближайшей трехлетней пе</w:t>
      </w:r>
      <w:r w:rsidRPr="004B115C">
        <w:rPr>
          <w:sz w:val="24"/>
          <w:szCs w:val="24"/>
        </w:rPr>
        <w:t>р</w:t>
      </w:r>
      <w:r w:rsidRPr="004B115C">
        <w:rPr>
          <w:sz w:val="24"/>
          <w:szCs w:val="24"/>
        </w:rPr>
        <w:t>спективе являются: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осуществление бюджетных расходов с учетом возможностей доходной базы бюджета поселения;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сохранение достигнутых показателей средней заработной платы работников бюджетной сферы (по Указам Президента РФ);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привлечение средств федерального и областного бюджета на территорию поселения;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ограничение роста расходов и минимизация кредиторской задолженности бюджета;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lastRenderedPageBreak/>
        <w:t>- формирование муниципальных программ поселения, исходя из четко определенных до</w:t>
      </w:r>
      <w:r w:rsidRPr="004B115C">
        <w:rPr>
          <w:sz w:val="24"/>
          <w:szCs w:val="24"/>
        </w:rPr>
        <w:t>л</w:t>
      </w:r>
      <w:r w:rsidRPr="004B115C">
        <w:rPr>
          <w:sz w:val="24"/>
          <w:szCs w:val="24"/>
        </w:rPr>
        <w:t>госрочных целей социально-экономического развития поселения и индикаторов их до</w:t>
      </w:r>
      <w:r w:rsidRPr="004B115C">
        <w:rPr>
          <w:sz w:val="24"/>
          <w:szCs w:val="24"/>
        </w:rPr>
        <w:t>с</w:t>
      </w:r>
      <w:r w:rsidRPr="004B115C">
        <w:rPr>
          <w:sz w:val="24"/>
          <w:szCs w:val="24"/>
        </w:rPr>
        <w:t>тижения с одновременным обеспечением охвата муниципальными программами макс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мально возможного числа направлений социально-экономического развития поселения и большей части бюджетных ассигнований;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повышение эффективности бюджетных расходов;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расширение принципа нуждаемости и адресности при предоставлении мер социальной поддержки отдельным категориям граждан.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Объемы бюджетных ассигнований на реализацию муниципальных программ и н</w:t>
      </w:r>
      <w:r w:rsidRPr="004B115C">
        <w:rPr>
          <w:sz w:val="24"/>
          <w:szCs w:val="24"/>
        </w:rPr>
        <w:t>е</w:t>
      </w:r>
      <w:r w:rsidRPr="004B115C">
        <w:rPr>
          <w:sz w:val="24"/>
          <w:szCs w:val="24"/>
        </w:rPr>
        <w:t>программных направлений деятельности органов местного самоуправления будут сфо</w:t>
      </w:r>
      <w:r w:rsidRPr="004B115C">
        <w:rPr>
          <w:sz w:val="24"/>
          <w:szCs w:val="24"/>
        </w:rPr>
        <w:t>р</w:t>
      </w:r>
      <w:r w:rsidRPr="004B115C">
        <w:rPr>
          <w:sz w:val="24"/>
          <w:szCs w:val="24"/>
        </w:rPr>
        <w:t>мированы с учетом повышения эффективности бю</w:t>
      </w:r>
      <w:r w:rsidRPr="004B115C">
        <w:rPr>
          <w:sz w:val="24"/>
          <w:szCs w:val="24"/>
        </w:rPr>
        <w:t>д</w:t>
      </w:r>
      <w:r w:rsidRPr="004B115C">
        <w:rPr>
          <w:sz w:val="24"/>
          <w:szCs w:val="24"/>
        </w:rPr>
        <w:t>жетных расходов.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B115C" w:rsidRPr="004B115C" w:rsidRDefault="004B115C" w:rsidP="004B115C">
      <w:pPr>
        <w:pStyle w:val="a7"/>
        <w:numPr>
          <w:ilvl w:val="1"/>
          <w:numId w:val="1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4B115C">
        <w:rPr>
          <w:b/>
          <w:bCs/>
          <w:sz w:val="24"/>
          <w:szCs w:val="24"/>
        </w:rPr>
        <w:t>Бюджетная политика в части решения задачи оптимизации бюджетных расходов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ции комплекса мер по повышению эффективности управления муниципальными фина</w:t>
      </w:r>
      <w:r w:rsidRPr="004B115C">
        <w:rPr>
          <w:sz w:val="24"/>
          <w:szCs w:val="24"/>
        </w:rPr>
        <w:t>н</w:t>
      </w:r>
      <w:r w:rsidRPr="004B115C">
        <w:rPr>
          <w:sz w:val="24"/>
          <w:szCs w:val="24"/>
        </w:rPr>
        <w:t>сами.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Необходимо обеспечить соответствие объема действующих расходных обяз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тельств реальным доходным источникам.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В этой связи: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оценить целесообразность принятых расходных обязательств и произвести взвешенный подход к принятию новых расходных обязательств;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произвести структурные преобразования и изменения в рамках действу</w:t>
      </w:r>
      <w:r w:rsidRPr="004B115C">
        <w:rPr>
          <w:sz w:val="24"/>
          <w:szCs w:val="24"/>
        </w:rPr>
        <w:t>ю</w:t>
      </w:r>
      <w:r w:rsidRPr="004B115C">
        <w:rPr>
          <w:sz w:val="24"/>
          <w:szCs w:val="24"/>
        </w:rPr>
        <w:t>щего объема бюджетных обязательств;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- сократить долю неэффективных бюджетных расходов, увязывая ее с целями, достигн</w:t>
      </w:r>
      <w:r w:rsidRPr="004B115C">
        <w:rPr>
          <w:sz w:val="24"/>
          <w:szCs w:val="24"/>
        </w:rPr>
        <w:t>у</w:t>
      </w:r>
      <w:r w:rsidRPr="004B115C">
        <w:rPr>
          <w:sz w:val="24"/>
          <w:szCs w:val="24"/>
        </w:rPr>
        <w:t>тыми результатами и затратами на их достижение.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 </w:t>
      </w:r>
      <w:r w:rsidRPr="004B115C">
        <w:rPr>
          <w:b/>
          <w:bCs/>
          <w:sz w:val="24"/>
          <w:szCs w:val="24"/>
        </w:rPr>
        <w:t>Бюджетная политика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в части использования в бюджетном пл</w:t>
      </w:r>
      <w:r w:rsidRPr="004B115C">
        <w:rPr>
          <w:b/>
          <w:bCs/>
          <w:sz w:val="24"/>
          <w:szCs w:val="24"/>
        </w:rPr>
        <w:t>а</w:t>
      </w:r>
      <w:r w:rsidRPr="004B115C">
        <w:rPr>
          <w:b/>
          <w:bCs/>
          <w:sz w:val="24"/>
          <w:szCs w:val="24"/>
        </w:rPr>
        <w:t>нировании муниципальных программ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Сочетание стратегического и бюджетного планирования на сегодня – один из гла</w:t>
      </w:r>
      <w:r w:rsidRPr="004B115C">
        <w:rPr>
          <w:sz w:val="24"/>
          <w:szCs w:val="24"/>
        </w:rPr>
        <w:t>в</w:t>
      </w:r>
      <w:r w:rsidRPr="004B115C">
        <w:rPr>
          <w:sz w:val="24"/>
          <w:szCs w:val="24"/>
        </w:rPr>
        <w:t>ных вопросов, требующих глубокого анализа и экспертных предложений.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Внедрение в бюджетное планирование муниципальных программ п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зволяет четко обозначить стратегические цели по решению проблем социально-экономического разв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тия поселения во взаимосвязи с финансовыми возможностями. Бюджетные расходы в структуре муниципальных программ должны быть перераспределены в пользу приор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тетных направлений (под решение конкретных задач, направленных на достижение п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ставленных целей). Такой подход, безусловно, повысит эффективность бюджетных расх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дов и уровень муниципального управления.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3.3.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Бюджетная политика в области социальной сферы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При планировании объема расходных обязательств, приоритетными направлени</w:t>
      </w:r>
      <w:r w:rsidRPr="004B115C">
        <w:rPr>
          <w:sz w:val="24"/>
          <w:szCs w:val="24"/>
        </w:rPr>
        <w:t>я</w:t>
      </w:r>
      <w:r w:rsidRPr="004B115C">
        <w:rPr>
          <w:sz w:val="24"/>
          <w:szCs w:val="24"/>
        </w:rPr>
        <w:t>ми должны стать расходы на улучшение условий жизни человека, адресное решение с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циальных проблем, повышение качества муниц</w:t>
      </w:r>
      <w:r w:rsidRPr="004B115C">
        <w:rPr>
          <w:sz w:val="24"/>
          <w:szCs w:val="24"/>
        </w:rPr>
        <w:t>и</w:t>
      </w:r>
      <w:r w:rsidRPr="004B115C">
        <w:rPr>
          <w:sz w:val="24"/>
          <w:szCs w:val="24"/>
        </w:rPr>
        <w:t>пальных услуг и сохранение достигнутых показателей средней заработной платы работников бюджетной сферы.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В рамках решения задачи по повышению эффективности оказания м</w:t>
      </w:r>
      <w:r w:rsidRPr="004B115C">
        <w:rPr>
          <w:sz w:val="24"/>
          <w:szCs w:val="24"/>
        </w:rPr>
        <w:t>у</w:t>
      </w:r>
      <w:r w:rsidRPr="004B115C">
        <w:rPr>
          <w:sz w:val="24"/>
          <w:szCs w:val="24"/>
        </w:rPr>
        <w:t>ниципальных услуг необходимо продолжить работу по созданию стимулов для более рационального и экономного использования бюджетных средств. В этой связи бюджетному учреждению поселения предлагается увеличить п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ступления от приносящей доход деятельности.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3.4.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Бюджетная политика в области жилищно-коммунального х</w:t>
      </w:r>
      <w:r w:rsidRPr="004B115C">
        <w:rPr>
          <w:b/>
          <w:bCs/>
          <w:sz w:val="24"/>
          <w:szCs w:val="24"/>
        </w:rPr>
        <w:t>о</w:t>
      </w:r>
      <w:r w:rsidRPr="004B115C">
        <w:rPr>
          <w:b/>
          <w:bCs/>
          <w:sz w:val="24"/>
          <w:szCs w:val="24"/>
        </w:rPr>
        <w:t>зяйства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lastRenderedPageBreak/>
        <w:t>В 2025-2027 годах бюджетные ассигнования в области жилищно-коммунального хозяйства будут направлены на финансовое обеспечение реализации следующих мер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приятий: благоустройство территорий поселения, благоустройство и содержание мест з</w:t>
      </w:r>
      <w:r w:rsidRPr="004B115C">
        <w:rPr>
          <w:sz w:val="24"/>
          <w:szCs w:val="24"/>
        </w:rPr>
        <w:t>а</w:t>
      </w:r>
      <w:r w:rsidRPr="004B115C">
        <w:rPr>
          <w:sz w:val="24"/>
          <w:szCs w:val="24"/>
        </w:rPr>
        <w:t>хоронений, организация уличн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го освещения.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3.5.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Бюджетная политика в области муниципального управления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Бюджетная политика в области муниципального управления должна быть напра</w:t>
      </w:r>
      <w:r w:rsidRPr="004B115C">
        <w:rPr>
          <w:sz w:val="24"/>
          <w:szCs w:val="24"/>
        </w:rPr>
        <w:t>в</w:t>
      </w:r>
      <w:r w:rsidRPr="004B115C">
        <w:rPr>
          <w:sz w:val="24"/>
          <w:szCs w:val="24"/>
        </w:rPr>
        <w:t>лена на оценку результатов деятельности муниципальных служащих, оптимизацию де</w:t>
      </w:r>
      <w:r w:rsidRPr="004B115C">
        <w:rPr>
          <w:sz w:val="24"/>
          <w:szCs w:val="24"/>
        </w:rPr>
        <w:t>я</w:t>
      </w:r>
      <w:r w:rsidRPr="004B115C">
        <w:rPr>
          <w:sz w:val="24"/>
          <w:szCs w:val="24"/>
        </w:rPr>
        <w:t>тельности органов местного самоуправления, исключение дублирования функций и по</w:t>
      </w:r>
      <w:r w:rsidRPr="004B115C">
        <w:rPr>
          <w:sz w:val="24"/>
          <w:szCs w:val="24"/>
        </w:rPr>
        <w:t>л</w:t>
      </w:r>
      <w:r w:rsidRPr="004B115C">
        <w:rPr>
          <w:sz w:val="24"/>
          <w:szCs w:val="24"/>
        </w:rPr>
        <w:t>номочий, реализацию механизмов противодействия коррупции, повышение эффективн</w:t>
      </w:r>
      <w:r w:rsidRPr="004B115C">
        <w:rPr>
          <w:sz w:val="24"/>
          <w:szCs w:val="24"/>
        </w:rPr>
        <w:t>о</w:t>
      </w:r>
      <w:r w:rsidRPr="004B115C">
        <w:rPr>
          <w:sz w:val="24"/>
          <w:szCs w:val="24"/>
        </w:rPr>
        <w:t>сти и прозрачности де</w:t>
      </w:r>
      <w:r w:rsidRPr="004B115C">
        <w:rPr>
          <w:sz w:val="24"/>
          <w:szCs w:val="24"/>
        </w:rPr>
        <w:t>я</w:t>
      </w:r>
      <w:r w:rsidRPr="004B115C">
        <w:rPr>
          <w:sz w:val="24"/>
          <w:szCs w:val="24"/>
        </w:rPr>
        <w:t>тельности органов местного самоуправления поселения.</w:t>
      </w:r>
    </w:p>
    <w:p w:rsidR="004B115C" w:rsidRPr="004B115C" w:rsidRDefault="004B115C" w:rsidP="004B115C">
      <w:pPr>
        <w:shd w:val="clear" w:color="auto" w:fill="FFFFFF"/>
        <w:tabs>
          <w:tab w:val="left" w:pos="993"/>
        </w:tabs>
        <w:spacing w:before="240" w:after="240"/>
        <w:ind w:firstLine="709"/>
        <w:rPr>
          <w:sz w:val="24"/>
          <w:szCs w:val="24"/>
        </w:rPr>
      </w:pPr>
      <w:r w:rsidRPr="004B115C">
        <w:rPr>
          <w:b/>
          <w:bCs/>
          <w:sz w:val="24"/>
          <w:szCs w:val="24"/>
        </w:rPr>
        <w:t>3.6.</w:t>
      </w:r>
      <w:r>
        <w:rPr>
          <w:b/>
          <w:bCs/>
          <w:sz w:val="24"/>
          <w:szCs w:val="24"/>
        </w:rPr>
        <w:t xml:space="preserve"> </w:t>
      </w:r>
      <w:r w:rsidRPr="004B115C">
        <w:rPr>
          <w:b/>
          <w:bCs/>
          <w:sz w:val="24"/>
          <w:szCs w:val="24"/>
        </w:rPr>
        <w:t>Бюджетная политика поселения в сфере межбюджетных отношений</w:t>
      </w:r>
    </w:p>
    <w:p w:rsidR="00D70518" w:rsidRPr="004B115C" w:rsidRDefault="004B115C" w:rsidP="004B115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B115C">
        <w:rPr>
          <w:sz w:val="24"/>
          <w:szCs w:val="24"/>
        </w:rPr>
        <w:t>При осуществлении межбюджетных отношений, необходимо особое внимание о</w:t>
      </w:r>
      <w:r w:rsidRPr="004B115C">
        <w:rPr>
          <w:sz w:val="24"/>
          <w:szCs w:val="24"/>
        </w:rPr>
        <w:t>б</w:t>
      </w:r>
      <w:r w:rsidRPr="004B115C">
        <w:rPr>
          <w:sz w:val="24"/>
          <w:szCs w:val="24"/>
        </w:rPr>
        <w:t>ратить на проблемы чёткого разграничения полномочий, а также соблюдение требований и принципов бюджетного законодательства в части, регламентирующей предоставление иных межбюджетных трансфертов.</w:t>
      </w:r>
    </w:p>
    <w:sectPr w:rsidR="00D70518" w:rsidRPr="004B115C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3D4727"/>
    <w:multiLevelType w:val="hybridMultilevel"/>
    <w:tmpl w:val="84D8B386"/>
    <w:lvl w:ilvl="0" w:tplc="9EAC9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 w15:restartNumberingAfterBreak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07A47"/>
    <w:multiLevelType w:val="multilevel"/>
    <w:tmpl w:val="BB6A5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0699"/>
    <w:rsid w:val="00007B2B"/>
    <w:rsid w:val="00011C2F"/>
    <w:rsid w:val="0002286A"/>
    <w:rsid w:val="00037453"/>
    <w:rsid w:val="00051168"/>
    <w:rsid w:val="000561D2"/>
    <w:rsid w:val="00071362"/>
    <w:rsid w:val="000821E4"/>
    <w:rsid w:val="000A1AAB"/>
    <w:rsid w:val="000A4260"/>
    <w:rsid w:val="000A4603"/>
    <w:rsid w:val="000B0699"/>
    <w:rsid w:val="000C5EB8"/>
    <w:rsid w:val="000C6579"/>
    <w:rsid w:val="000D0291"/>
    <w:rsid w:val="000D7228"/>
    <w:rsid w:val="000E34AA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115C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77F37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48C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D40A"/>
  <w15:docId w15:val="{23B04A10-9F76-4619-BAF1-F50CB7C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0A460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A4603"/>
    <w:rPr>
      <w:sz w:val="24"/>
    </w:rPr>
  </w:style>
  <w:style w:type="paragraph" w:customStyle="1" w:styleId="ConsPlusTitle">
    <w:name w:val="ConsPlusTitle"/>
    <w:rsid w:val="000A4603"/>
    <w:pPr>
      <w:widowControl w:val="0"/>
      <w:autoSpaceDE w:val="0"/>
      <w:autoSpaceDN w:val="0"/>
    </w:pPr>
    <w:rPr>
      <w:b/>
      <w:sz w:val="24"/>
    </w:rPr>
  </w:style>
  <w:style w:type="paragraph" w:styleId="a7">
    <w:name w:val="List Paragraph"/>
    <w:basedOn w:val="a"/>
    <w:uiPriority w:val="34"/>
    <w:qFormat/>
    <w:rsid w:val="004B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1</cp:lastModifiedBy>
  <cp:revision>2</cp:revision>
  <cp:lastPrinted>2024-01-17T08:06:00Z</cp:lastPrinted>
  <dcterms:created xsi:type="dcterms:W3CDTF">2024-11-06T15:13:00Z</dcterms:created>
  <dcterms:modified xsi:type="dcterms:W3CDTF">2024-11-06T15:13:00Z</dcterms:modified>
</cp:coreProperties>
</file>