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AD0567" w:rsidRPr="002F3610" w:rsidRDefault="002F3610" w:rsidP="008E346A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936B2F">
              <w:rPr>
                <w:sz w:val="24"/>
                <w:szCs w:val="24"/>
              </w:rPr>
              <w:t>1</w:t>
            </w:r>
            <w:r w:rsidR="00FD09A6">
              <w:rPr>
                <w:sz w:val="24"/>
                <w:szCs w:val="24"/>
              </w:rPr>
              <w:t>2</w:t>
            </w:r>
            <w:r w:rsidR="008E346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</w:t>
            </w:r>
            <w:r w:rsidR="008E346A" w:rsidRPr="008E346A">
              <w:rPr>
                <w:rFonts w:eastAsia="Calibri"/>
                <w:color w:val="000000"/>
                <w:sz w:val="24"/>
                <w:szCs w:val="26"/>
              </w:rPr>
              <w:t xml:space="preserve">Об утверждении </w:t>
            </w:r>
            <w:r w:rsidR="008E346A" w:rsidRPr="008E346A">
              <w:rPr>
                <w:sz w:val="24"/>
                <w:szCs w:val="26"/>
              </w:rPr>
              <w:t>Административного регламента</w:t>
            </w:r>
            <w:r w:rsidR="008E346A" w:rsidRPr="008E346A">
              <w:rPr>
                <w:b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предоставления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муниципальной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услуги</w:t>
            </w:r>
            <w:r w:rsidR="008E346A" w:rsidRPr="008E346A">
              <w:rPr>
                <w:spacing w:val="-3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по предоставлению разрешения на условно разрешенный вид использования</w:t>
            </w:r>
            <w:r w:rsidR="008E346A" w:rsidRPr="008E346A">
              <w:rPr>
                <w:spacing w:val="-67"/>
                <w:sz w:val="24"/>
                <w:szCs w:val="26"/>
              </w:rPr>
              <w:t xml:space="preserve">   </w:t>
            </w:r>
            <w:r w:rsidR="008E346A" w:rsidRPr="008E346A">
              <w:rPr>
                <w:spacing w:val="-1"/>
                <w:sz w:val="24"/>
                <w:szCs w:val="26"/>
              </w:rPr>
              <w:t xml:space="preserve"> земельного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участка</w:t>
            </w:r>
            <w:r w:rsidR="008E346A" w:rsidRPr="008E346A">
              <w:rPr>
                <w:spacing w:val="-17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или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объекта капитального строительства на территории муниципального образования «Парбигское сельское поселение</w:t>
            </w:r>
            <w:r w:rsidR="008E346A" w:rsidRPr="008E346A">
              <w:rPr>
                <w:rFonts w:eastAsia="Calibri"/>
                <w:color w:val="000000"/>
                <w:sz w:val="24"/>
                <w:szCs w:val="26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8E346A">
              <w:rPr>
                <w:sz w:val="24"/>
                <w:szCs w:val="24"/>
              </w:rPr>
              <w:t>14.12.2023 № 121 «</w:t>
            </w:r>
            <w:r w:rsidR="008E346A" w:rsidRPr="008E346A">
              <w:rPr>
                <w:rFonts w:eastAsia="Calibri"/>
                <w:color w:val="000000"/>
                <w:sz w:val="24"/>
                <w:szCs w:val="26"/>
              </w:rPr>
              <w:t xml:space="preserve">Об утверждении </w:t>
            </w:r>
            <w:r w:rsidR="008E346A" w:rsidRPr="008E346A">
              <w:rPr>
                <w:sz w:val="24"/>
                <w:szCs w:val="26"/>
              </w:rPr>
              <w:t>Административного регламента</w:t>
            </w:r>
            <w:r w:rsidR="008E346A" w:rsidRPr="008E346A">
              <w:rPr>
                <w:b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предоставления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муниципальной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услуги</w:t>
            </w:r>
            <w:r w:rsidR="008E346A" w:rsidRPr="008E346A">
              <w:rPr>
                <w:spacing w:val="-3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по предоставлению разрешения на условно разрешенный вид использования</w:t>
            </w:r>
            <w:r w:rsidR="008E346A" w:rsidRPr="008E346A">
              <w:rPr>
                <w:spacing w:val="-67"/>
                <w:sz w:val="24"/>
                <w:szCs w:val="26"/>
              </w:rPr>
              <w:t xml:space="preserve">   </w:t>
            </w:r>
            <w:r w:rsidR="008E346A" w:rsidRPr="008E346A">
              <w:rPr>
                <w:spacing w:val="-1"/>
                <w:sz w:val="24"/>
                <w:szCs w:val="26"/>
              </w:rPr>
              <w:t xml:space="preserve"> земельного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участка</w:t>
            </w:r>
            <w:r w:rsidR="008E346A" w:rsidRPr="008E346A">
              <w:rPr>
                <w:spacing w:val="-17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или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объекта капитального строительства на территории муниципального образования «Парбигское сельское поселение</w:t>
            </w:r>
            <w:r w:rsidR="008E346A" w:rsidRPr="008E346A">
              <w:rPr>
                <w:rFonts w:eastAsia="Calibri"/>
                <w:color w:val="000000"/>
                <w:sz w:val="24"/>
                <w:szCs w:val="26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7C77B3" w:rsidRDefault="007C77B3" w:rsidP="007C77B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в абзаце 23 раздела «1. Общие положения</w:t>
            </w:r>
            <w:proofErr w:type="gramStart"/>
            <w:r>
              <w:rPr>
                <w:sz w:val="24"/>
                <w:szCs w:val="24"/>
              </w:rPr>
              <w:t>»м</w:t>
            </w:r>
            <w:proofErr w:type="gramEnd"/>
            <w:r>
              <w:rPr>
                <w:sz w:val="24"/>
                <w:szCs w:val="24"/>
              </w:rPr>
              <w:t xml:space="preserve"> слова «5.2»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7C77B3" w:rsidRDefault="007C77B3" w:rsidP="007C77B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2) из раздела «2.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2.3.</w:t>
            </w:r>
          </w:p>
          <w:p w:rsidR="007C77B3" w:rsidRDefault="007C77B3" w:rsidP="007C77B3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2.11.1.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7C77B3" w:rsidRDefault="007C77B3" w:rsidP="007C77B3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4) пункт 2.11.2.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8E346A" w:rsidRDefault="007C77B3" w:rsidP="008E346A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5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8443F6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</w:t>
            </w:r>
            <w:r w:rsidR="00FD09A6" w:rsidRPr="00FD09A6">
              <w:rPr>
                <w:sz w:val="24"/>
                <w:szCs w:val="24"/>
              </w:rPr>
              <w:t xml:space="preserve">Формы </w:t>
            </w:r>
            <w:proofErr w:type="gramStart"/>
            <w:r w:rsidR="00FD09A6" w:rsidRPr="00FD09A6">
              <w:rPr>
                <w:sz w:val="24"/>
                <w:szCs w:val="24"/>
              </w:rPr>
              <w:t>контроля за</w:t>
            </w:r>
            <w:proofErr w:type="gramEnd"/>
            <w:r w:rsidR="00FD09A6" w:rsidRPr="00FD09A6">
              <w:rPr>
                <w:sz w:val="24"/>
                <w:szCs w:val="24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Pr="008E346A" w:rsidRDefault="007C77B3" w:rsidP="008E346A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6</w:t>
            </w:r>
            <w:r w:rsidR="002F3610" w:rsidRPr="008E346A">
              <w:rPr>
                <w:color w:val="000000"/>
                <w:sz w:val="24"/>
                <w:szCs w:val="28"/>
              </w:rPr>
              <w:t xml:space="preserve">) </w:t>
            </w:r>
            <w:r w:rsidR="002F3610" w:rsidRPr="008E346A">
              <w:rPr>
                <w:bCs/>
                <w:color w:val="000000"/>
                <w:sz w:val="24"/>
                <w:szCs w:val="28"/>
              </w:rPr>
              <w:t>раздел «</w:t>
            </w:r>
            <w:r w:rsidR="00AE1CDC" w:rsidRPr="008E346A">
              <w:rPr>
                <w:sz w:val="24"/>
              </w:rPr>
              <w:t xml:space="preserve">5. </w:t>
            </w:r>
            <w:r w:rsidR="008E346A" w:rsidRPr="008E346A">
              <w:rPr>
                <w:sz w:val="24"/>
                <w:szCs w:val="26"/>
              </w:rPr>
              <w:t>Досудебный</w:t>
            </w:r>
            <w:r w:rsidR="008E346A" w:rsidRPr="008E346A">
              <w:rPr>
                <w:spacing w:val="-6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(внесудебный)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порядок</w:t>
            </w:r>
            <w:r w:rsidR="008E346A" w:rsidRPr="008E346A">
              <w:rPr>
                <w:spacing w:val="-8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обжалования</w:t>
            </w:r>
            <w:r w:rsidR="008E346A" w:rsidRPr="008E346A">
              <w:rPr>
                <w:spacing w:val="-6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решений</w:t>
            </w:r>
            <w:r w:rsidR="008E346A" w:rsidRPr="008E346A">
              <w:rPr>
                <w:spacing w:val="-6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и</w:t>
            </w:r>
            <w:r w:rsidR="008E346A" w:rsidRPr="008E346A">
              <w:rPr>
                <w:spacing w:val="-6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действий (бездействия) органа, предоставляющего муниципальную услугу, многофункционального центра предоставления муниципальных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услуг,</w:t>
            </w:r>
            <w:r w:rsidR="008E346A" w:rsidRPr="008E346A">
              <w:rPr>
                <w:spacing w:val="-10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организаций,</w:t>
            </w:r>
            <w:r w:rsidR="008E346A" w:rsidRPr="008E346A">
              <w:rPr>
                <w:spacing w:val="-7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указанных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в</w:t>
            </w:r>
            <w:r w:rsidR="008E346A" w:rsidRPr="008E346A">
              <w:rPr>
                <w:spacing w:val="-7"/>
                <w:sz w:val="24"/>
                <w:szCs w:val="26"/>
              </w:rPr>
              <w:t xml:space="preserve"> 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части </w:t>
            </w:r>
            <w:r w:rsidR="008E346A" w:rsidRPr="008E346A">
              <w:rPr>
                <w:sz w:val="24"/>
                <w:szCs w:val="26"/>
              </w:rPr>
              <w:t>1.1</w:t>
            </w:r>
            <w:r w:rsidR="008E346A" w:rsidRPr="008E346A">
              <w:rPr>
                <w:spacing w:val="-3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статьи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16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Федерального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закона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№</w:t>
            </w:r>
            <w:r w:rsidR="008E346A" w:rsidRPr="008E346A">
              <w:rPr>
                <w:spacing w:val="-5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210-ФЗ,</w:t>
            </w:r>
            <w:r w:rsidR="008E346A" w:rsidRPr="008E346A">
              <w:rPr>
                <w:spacing w:val="-4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а</w:t>
            </w:r>
            <w:r w:rsidR="008E346A" w:rsidRPr="008E346A">
              <w:rPr>
                <w:spacing w:val="-6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также</w:t>
            </w:r>
            <w:r w:rsidR="008E346A" w:rsidRPr="008E346A">
              <w:rPr>
                <w:spacing w:val="-3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их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должностных</w:t>
            </w:r>
            <w:r w:rsidR="008E346A" w:rsidRPr="008E346A">
              <w:rPr>
                <w:spacing w:val="-2"/>
                <w:sz w:val="24"/>
                <w:szCs w:val="26"/>
              </w:rPr>
              <w:t xml:space="preserve"> </w:t>
            </w:r>
            <w:r w:rsidR="008E346A" w:rsidRPr="008E346A">
              <w:rPr>
                <w:sz w:val="24"/>
                <w:szCs w:val="26"/>
              </w:rPr>
              <w:t>лиц, муниципальных служащих, работников</w:t>
            </w:r>
            <w:r w:rsidR="002F3610" w:rsidRPr="008E346A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7C77B3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D271D1"/>
    <w:multiLevelType w:val="multilevel"/>
    <w:tmpl w:val="96B88C9A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87BF6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64CC0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4AD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C77B3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E346A"/>
    <w:rsid w:val="009018D8"/>
    <w:rsid w:val="00915BB6"/>
    <w:rsid w:val="00923DE8"/>
    <w:rsid w:val="009247DA"/>
    <w:rsid w:val="00936B2F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1CDC"/>
    <w:rsid w:val="00AE45DF"/>
    <w:rsid w:val="00AF1300"/>
    <w:rsid w:val="00AF3C4A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D09A6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styleId="a8">
    <w:name w:val="Strong"/>
    <w:uiPriority w:val="22"/>
    <w:qFormat/>
    <w:rsid w:val="00AE1C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2025-02-28T05:56:00Z</dcterms:created>
  <dcterms:modified xsi:type="dcterms:W3CDTF">2025-03-07T08:30:00Z</dcterms:modified>
</cp:coreProperties>
</file>