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852" w:type="dxa"/>
        <w:jc w:val="right"/>
        <w:tblLayout w:type="fixed"/>
        <w:tblLook w:val="0000"/>
      </w:tblPr>
      <w:tblGrid>
        <w:gridCol w:w="817"/>
        <w:gridCol w:w="3119"/>
        <w:gridCol w:w="141"/>
        <w:gridCol w:w="849"/>
        <w:gridCol w:w="1561"/>
        <w:gridCol w:w="142"/>
        <w:gridCol w:w="1701"/>
        <w:gridCol w:w="1522"/>
      </w:tblGrid>
      <w:tr w:rsidR="008E1345" w:rsidTr="00492D79">
        <w:trPr>
          <w:jc w:val="right"/>
        </w:trPr>
        <w:tc>
          <w:tcPr>
            <w:tcW w:w="9852" w:type="dxa"/>
            <w:gridSpan w:val="8"/>
          </w:tcPr>
          <w:p w:rsidR="008E1345" w:rsidRPr="00C87119" w:rsidRDefault="00C87119" w:rsidP="00C87119">
            <w:pPr>
              <w:jc w:val="center"/>
            </w:pPr>
            <w:r w:rsidRPr="00C87119">
              <w:rPr>
                <w:bCs/>
                <w:sz w:val="28"/>
              </w:rPr>
              <w:t>СОВЕТ ПАРБИГСКОГО СЕЛЬСКОГО ПОСЕЛЕНИЯ</w:t>
            </w:r>
          </w:p>
        </w:tc>
      </w:tr>
      <w:tr w:rsidR="008E1345">
        <w:trPr>
          <w:jc w:val="right"/>
        </w:trPr>
        <w:tc>
          <w:tcPr>
            <w:tcW w:w="9852" w:type="dxa"/>
            <w:gridSpan w:val="8"/>
          </w:tcPr>
          <w:p w:rsidR="00492D79" w:rsidRDefault="00492D79">
            <w:pPr>
              <w:jc w:val="center"/>
              <w:rPr>
                <w:sz w:val="32"/>
                <w:szCs w:val="32"/>
              </w:rPr>
            </w:pPr>
          </w:p>
          <w:p w:rsidR="008E1345" w:rsidRDefault="00C87119">
            <w:pPr>
              <w:jc w:val="center"/>
            </w:pPr>
            <w:r>
              <w:rPr>
                <w:sz w:val="28"/>
                <w:szCs w:val="32"/>
              </w:rPr>
              <w:t>РЕШЕНИЕ</w:t>
            </w:r>
          </w:p>
        </w:tc>
      </w:tr>
      <w:tr w:rsidR="008E1345">
        <w:trPr>
          <w:trHeight w:val="332"/>
          <w:jc w:val="right"/>
        </w:trPr>
        <w:tc>
          <w:tcPr>
            <w:tcW w:w="817" w:type="dxa"/>
            <w:vAlign w:val="bottom"/>
          </w:tcPr>
          <w:p w:rsidR="008E1345" w:rsidRDefault="008E1345">
            <w:pPr>
              <w:rPr>
                <w:sz w:val="28"/>
                <w:szCs w:val="28"/>
              </w:rPr>
            </w:pPr>
          </w:p>
        </w:tc>
        <w:tc>
          <w:tcPr>
            <w:tcW w:w="3260" w:type="dxa"/>
            <w:gridSpan w:val="2"/>
            <w:tcBorders>
              <w:top w:val="nil"/>
              <w:left w:val="nil"/>
              <w:bottom w:val="single" w:sz="4" w:space="0" w:color="auto"/>
              <w:right w:val="nil"/>
            </w:tcBorders>
            <w:vAlign w:val="bottom"/>
          </w:tcPr>
          <w:p w:rsidR="008E1345" w:rsidRDefault="008E1345" w:rsidP="008E1345">
            <w:pPr>
              <w:jc w:val="center"/>
              <w:rPr>
                <w:sz w:val="28"/>
                <w:szCs w:val="28"/>
              </w:rPr>
            </w:pPr>
          </w:p>
          <w:p w:rsidR="00AD0567" w:rsidRPr="00A35AC5" w:rsidRDefault="00B16154" w:rsidP="00EF3114">
            <w:pPr>
              <w:jc w:val="center"/>
              <w:rPr>
                <w:sz w:val="28"/>
                <w:szCs w:val="28"/>
              </w:rPr>
            </w:pPr>
            <w:r>
              <w:rPr>
                <w:sz w:val="28"/>
                <w:szCs w:val="28"/>
              </w:rPr>
              <w:t>ПРОЕКТ</w:t>
            </w:r>
          </w:p>
        </w:tc>
        <w:tc>
          <w:tcPr>
            <w:tcW w:w="849" w:type="dxa"/>
            <w:vAlign w:val="bottom"/>
          </w:tcPr>
          <w:p w:rsidR="008E1345" w:rsidRDefault="008E1345">
            <w:pPr>
              <w:rPr>
                <w:sz w:val="28"/>
                <w:szCs w:val="28"/>
              </w:rPr>
            </w:pPr>
          </w:p>
        </w:tc>
        <w:tc>
          <w:tcPr>
            <w:tcW w:w="1561" w:type="dxa"/>
            <w:vAlign w:val="bottom"/>
          </w:tcPr>
          <w:p w:rsidR="008E1345" w:rsidRDefault="008E1345">
            <w:pPr>
              <w:jc w:val="right"/>
              <w:rPr>
                <w:sz w:val="28"/>
                <w:szCs w:val="28"/>
              </w:rPr>
            </w:pPr>
            <w:r>
              <w:rPr>
                <w:sz w:val="28"/>
                <w:szCs w:val="28"/>
              </w:rPr>
              <w:t>№</w:t>
            </w:r>
          </w:p>
        </w:tc>
        <w:tc>
          <w:tcPr>
            <w:tcW w:w="1843" w:type="dxa"/>
            <w:gridSpan w:val="2"/>
            <w:tcBorders>
              <w:top w:val="nil"/>
              <w:left w:val="nil"/>
              <w:bottom w:val="single" w:sz="4" w:space="0" w:color="auto"/>
              <w:right w:val="nil"/>
            </w:tcBorders>
            <w:vAlign w:val="bottom"/>
          </w:tcPr>
          <w:p w:rsidR="008E1345" w:rsidRPr="009E2676" w:rsidRDefault="008E1345" w:rsidP="008E1345">
            <w:pPr>
              <w:jc w:val="center"/>
              <w:rPr>
                <w:sz w:val="28"/>
                <w:szCs w:val="28"/>
              </w:rPr>
            </w:pPr>
          </w:p>
        </w:tc>
        <w:tc>
          <w:tcPr>
            <w:tcW w:w="1522" w:type="dxa"/>
            <w:vAlign w:val="bottom"/>
          </w:tcPr>
          <w:p w:rsidR="008E1345" w:rsidRDefault="008E1345">
            <w:pPr>
              <w:rPr>
                <w:sz w:val="28"/>
                <w:szCs w:val="28"/>
              </w:rPr>
            </w:pPr>
          </w:p>
        </w:tc>
      </w:tr>
      <w:tr w:rsidR="008E1345">
        <w:trPr>
          <w:trHeight w:val="548"/>
          <w:jc w:val="right"/>
        </w:trPr>
        <w:tc>
          <w:tcPr>
            <w:tcW w:w="4926" w:type="dxa"/>
            <w:gridSpan w:val="4"/>
            <w:vAlign w:val="center"/>
          </w:tcPr>
          <w:p w:rsidR="000C6579" w:rsidRDefault="000C6579" w:rsidP="000C6579"/>
          <w:p w:rsidR="00AD0567" w:rsidRPr="00C87119" w:rsidRDefault="00C87119" w:rsidP="007360EC">
            <w:pPr>
              <w:ind w:firstLine="707"/>
              <w:rPr>
                <w:color w:val="FF0000"/>
                <w:szCs w:val="24"/>
              </w:rPr>
            </w:pPr>
            <w:r w:rsidRPr="00C87119">
              <w:rPr>
                <w:bCs/>
              </w:rPr>
              <w:t xml:space="preserve">О внесении изменений в Решение Совета Парбигского сельского </w:t>
            </w:r>
            <w:r w:rsidR="003763C9">
              <w:rPr>
                <w:bCs/>
              </w:rPr>
              <w:t xml:space="preserve">поселения </w:t>
            </w:r>
            <w:r w:rsidR="00136979">
              <w:rPr>
                <w:bCs/>
              </w:rPr>
              <w:t xml:space="preserve">от </w:t>
            </w:r>
            <w:r w:rsidR="00220BAD">
              <w:rPr>
                <w:bCs/>
              </w:rPr>
              <w:t>22.12.2021</w:t>
            </w:r>
            <w:r w:rsidR="00136979">
              <w:rPr>
                <w:bCs/>
              </w:rPr>
              <w:t xml:space="preserve"> г </w:t>
            </w:r>
            <w:r w:rsidR="003763C9">
              <w:rPr>
                <w:bCs/>
              </w:rPr>
              <w:t xml:space="preserve">№ </w:t>
            </w:r>
            <w:r w:rsidR="00C46CDA">
              <w:rPr>
                <w:bCs/>
              </w:rPr>
              <w:t>3</w:t>
            </w:r>
            <w:r w:rsidR="00AF562D">
              <w:rPr>
                <w:bCs/>
              </w:rPr>
              <w:t>0</w:t>
            </w:r>
            <w:r w:rsidR="003763C9">
              <w:rPr>
                <w:bCs/>
              </w:rPr>
              <w:t xml:space="preserve"> «</w:t>
            </w:r>
            <w:r w:rsidR="00AF562D" w:rsidRPr="00AF562D">
              <w:rPr>
                <w:szCs w:val="26"/>
              </w:rPr>
              <w:t>Об утверждении Положения о муниципальном жилищном контроле на территории муниципального образования «Парбигское сельское  поселение» Бакчарского района Томской области</w:t>
            </w:r>
            <w:r w:rsidR="008B0584" w:rsidRPr="007E6BF1">
              <w:rPr>
                <w:szCs w:val="24"/>
              </w:rPr>
              <w:t>»</w:t>
            </w:r>
          </w:p>
        </w:tc>
        <w:tc>
          <w:tcPr>
            <w:tcW w:w="4926" w:type="dxa"/>
            <w:gridSpan w:val="4"/>
          </w:tcPr>
          <w:p w:rsidR="00C04C29" w:rsidRDefault="00C04C29" w:rsidP="00A35AC5">
            <w:pPr>
              <w:jc w:val="right"/>
            </w:pPr>
          </w:p>
        </w:tc>
      </w:tr>
      <w:tr w:rsidR="008E1345">
        <w:trPr>
          <w:trHeight w:val="7999"/>
          <w:jc w:val="right"/>
        </w:trPr>
        <w:tc>
          <w:tcPr>
            <w:tcW w:w="9852" w:type="dxa"/>
            <w:gridSpan w:val="8"/>
          </w:tcPr>
          <w:p w:rsidR="008E1345" w:rsidRDefault="008E1345">
            <w:pPr>
              <w:ind w:firstLine="567"/>
              <w:rPr>
                <w:szCs w:val="24"/>
              </w:rPr>
            </w:pPr>
          </w:p>
          <w:p w:rsidR="00CD1947" w:rsidRDefault="00136979" w:rsidP="00220BAD">
            <w:pPr>
              <w:ind w:firstLine="707"/>
            </w:pPr>
            <w:r>
              <w:t xml:space="preserve">В целях приведения муниципальной нормативной правовой базы в соответствие с действующим законодательством, </w:t>
            </w:r>
          </w:p>
          <w:p w:rsidR="00220BAD" w:rsidRPr="000C6579" w:rsidRDefault="00220BAD" w:rsidP="00220BAD">
            <w:pPr>
              <w:ind w:firstLine="707"/>
              <w:rPr>
                <w:szCs w:val="24"/>
              </w:rPr>
            </w:pPr>
          </w:p>
          <w:p w:rsidR="00C87119" w:rsidRPr="00C87119" w:rsidRDefault="00C87119" w:rsidP="00C87119">
            <w:pPr>
              <w:tabs>
                <w:tab w:val="center" w:pos="4677"/>
              </w:tabs>
              <w:ind w:firstLine="707"/>
              <w:rPr>
                <w:b/>
                <w:bCs/>
                <w:szCs w:val="24"/>
              </w:rPr>
            </w:pPr>
            <w:r w:rsidRPr="00C87119">
              <w:rPr>
                <w:b/>
                <w:bCs/>
                <w:szCs w:val="24"/>
              </w:rPr>
              <w:t>Совет Парбигского сельского поселения решил:</w:t>
            </w:r>
            <w:r w:rsidRPr="00C87119">
              <w:rPr>
                <w:b/>
                <w:bCs/>
                <w:szCs w:val="24"/>
              </w:rPr>
              <w:tab/>
            </w:r>
          </w:p>
          <w:p w:rsidR="003763C9" w:rsidRDefault="003763C9" w:rsidP="008B0584">
            <w:pPr>
              <w:rPr>
                <w:b/>
                <w:bCs/>
                <w:szCs w:val="24"/>
              </w:rPr>
            </w:pPr>
          </w:p>
          <w:p w:rsidR="008B0584" w:rsidRPr="00C46CDA" w:rsidRDefault="008B0584" w:rsidP="00C46CDA">
            <w:pPr>
              <w:pStyle w:val="a6"/>
              <w:numPr>
                <w:ilvl w:val="0"/>
                <w:numId w:val="24"/>
              </w:numPr>
              <w:tabs>
                <w:tab w:val="left" w:pos="998"/>
              </w:tabs>
              <w:ind w:left="0" w:firstLine="707"/>
              <w:rPr>
                <w:szCs w:val="24"/>
              </w:rPr>
            </w:pPr>
            <w:r w:rsidRPr="00C46CDA">
              <w:rPr>
                <w:szCs w:val="24"/>
              </w:rPr>
              <w:t xml:space="preserve">Внести следующие </w:t>
            </w:r>
            <w:r w:rsidRPr="00C46CDA">
              <w:rPr>
                <w:bCs/>
              </w:rPr>
              <w:t xml:space="preserve">изменения в Решение Совета Парбигского сельского поселения </w:t>
            </w:r>
            <w:r w:rsidR="00136979" w:rsidRPr="00C46CDA">
              <w:rPr>
                <w:bCs/>
              </w:rPr>
              <w:t xml:space="preserve">от </w:t>
            </w:r>
            <w:r w:rsidR="007360EC">
              <w:rPr>
                <w:bCs/>
              </w:rPr>
              <w:t>22.12.2021 г № 30 «</w:t>
            </w:r>
            <w:r w:rsidR="007360EC" w:rsidRPr="00AF562D">
              <w:rPr>
                <w:szCs w:val="26"/>
              </w:rPr>
              <w:t>Об утверждении Положения о муниципальном жилищном контроле на территории муниципального образования «Парбигское сельское  поселение»  Бакчарского района Томской области</w:t>
            </w:r>
            <w:r w:rsidR="007360EC" w:rsidRPr="007E6BF1">
              <w:rPr>
                <w:szCs w:val="24"/>
              </w:rPr>
              <w:t>»</w:t>
            </w:r>
            <w:r w:rsidRPr="00C46CDA">
              <w:rPr>
                <w:szCs w:val="24"/>
              </w:rPr>
              <w:t>:</w:t>
            </w:r>
          </w:p>
          <w:p w:rsidR="00F777C4" w:rsidRDefault="00A06021" w:rsidP="00F777C4">
            <w:pPr>
              <w:pStyle w:val="a6"/>
              <w:numPr>
                <w:ilvl w:val="0"/>
                <w:numId w:val="19"/>
              </w:numPr>
              <w:tabs>
                <w:tab w:val="left" w:pos="1010"/>
              </w:tabs>
              <w:autoSpaceDE w:val="0"/>
              <w:autoSpaceDN w:val="0"/>
              <w:adjustRightInd w:val="0"/>
              <w:ind w:left="0" w:firstLine="707"/>
              <w:rPr>
                <w:b/>
              </w:rPr>
            </w:pPr>
            <w:r w:rsidRPr="007360EC">
              <w:rPr>
                <w:b/>
              </w:rPr>
              <w:t xml:space="preserve">абзац </w:t>
            </w:r>
            <w:r w:rsidR="007360EC" w:rsidRPr="007360EC">
              <w:rPr>
                <w:b/>
              </w:rPr>
              <w:t>2 пунктам 1.5 исключить.</w:t>
            </w:r>
          </w:p>
          <w:p w:rsidR="007360EC" w:rsidRPr="007360EC" w:rsidRDefault="002A1767" w:rsidP="00F777C4">
            <w:pPr>
              <w:pStyle w:val="a6"/>
              <w:numPr>
                <w:ilvl w:val="0"/>
                <w:numId w:val="19"/>
              </w:numPr>
              <w:tabs>
                <w:tab w:val="left" w:pos="1010"/>
              </w:tabs>
              <w:autoSpaceDE w:val="0"/>
              <w:autoSpaceDN w:val="0"/>
              <w:adjustRightInd w:val="0"/>
              <w:ind w:left="0" w:firstLine="707"/>
              <w:rPr>
                <w:b/>
              </w:rPr>
            </w:pPr>
            <w:r>
              <w:rPr>
                <w:b/>
              </w:rPr>
              <w:t xml:space="preserve">раздел 3.4 </w:t>
            </w:r>
            <w:r w:rsidRPr="002A1767">
              <w:rPr>
                <w:b/>
              </w:rPr>
              <w:t xml:space="preserve">изложить </w:t>
            </w:r>
            <w:r w:rsidRPr="002A1767">
              <w:rPr>
                <w:b/>
                <w:szCs w:val="24"/>
                <w:shd w:val="clear" w:color="auto" w:fill="FFFFFF"/>
              </w:rPr>
              <w:t>в следующей редакции</w:t>
            </w:r>
            <w:r w:rsidRPr="002A1767">
              <w:rPr>
                <w:b/>
              </w:rPr>
              <w:t>:</w:t>
            </w:r>
          </w:p>
          <w:p w:rsidR="002A1767" w:rsidRDefault="004D5E2B" w:rsidP="004D5E2B">
            <w:pPr>
              <w:ind w:firstLine="707"/>
            </w:pPr>
            <w:r w:rsidRPr="004D5E2B">
              <w:t>«</w:t>
            </w:r>
            <w:r w:rsidR="002A1767">
              <w:t xml:space="preserve">3.4. </w:t>
            </w:r>
            <w:r w:rsidR="002A1767" w:rsidRPr="004D5E2B">
              <w:t>Профилактический визит</w:t>
            </w:r>
          </w:p>
          <w:p w:rsidR="004D5E2B" w:rsidRPr="004D5E2B" w:rsidRDefault="002A1767" w:rsidP="004D5E2B">
            <w:pPr>
              <w:ind w:firstLine="707"/>
            </w:pPr>
            <w:r>
              <w:t xml:space="preserve">3.4.1. </w:t>
            </w:r>
            <w:r w:rsidR="004D5E2B" w:rsidRPr="004D5E2B">
              <w:t>Профилактический визит проводится в форме профилактической беседы</w:t>
            </w:r>
            <w:r w:rsidR="004D5E2B">
              <w:t xml:space="preserve"> </w:t>
            </w:r>
            <w:r w:rsidR="004D5E2B" w:rsidRPr="004D5E2B">
              <w:t>инспектором</w:t>
            </w:r>
            <w:r w:rsidR="004D5E2B">
              <w:t xml:space="preserve"> </w:t>
            </w:r>
            <w:r w:rsidR="004D5E2B" w:rsidRPr="004D5E2B">
              <w:t xml:space="preserve">по месту </w:t>
            </w:r>
            <w:r w:rsidR="004D5E2B" w:rsidRPr="004D5E2B">
              <w:rPr>
                <w:szCs w:val="26"/>
              </w:rPr>
              <w:t xml:space="preserve">расположения земельного участка </w:t>
            </w:r>
            <w:r w:rsidR="004D5E2B" w:rsidRPr="004D5E2B">
              <w:t>контролируемого лица либо путем использования видео-конференц-связи</w:t>
            </w:r>
            <w:r w:rsidR="004D5E2B">
              <w:t xml:space="preserve"> </w:t>
            </w:r>
            <w:r w:rsidR="004D5E2B" w:rsidRPr="004D5E2B">
              <w:t xml:space="preserve">или мобильного приложения </w:t>
            </w:r>
            <w:r w:rsidR="004D5E2B">
              <w:t>«</w:t>
            </w:r>
            <w:r w:rsidR="004D5E2B" w:rsidRPr="004D5E2B">
              <w:t>Инспектор</w:t>
            </w:r>
            <w:r w:rsidR="004D5E2B">
              <w:t>»</w:t>
            </w:r>
            <w:r w:rsidR="004D5E2B" w:rsidRPr="004D5E2B">
              <w:t>.</w:t>
            </w:r>
          </w:p>
          <w:p w:rsidR="004D5E2B" w:rsidRPr="004D5E2B" w:rsidRDefault="002A1767" w:rsidP="004D5E2B">
            <w:pPr>
              <w:ind w:firstLine="707"/>
            </w:pPr>
            <w:r>
              <w:t xml:space="preserve">3.4.2. </w:t>
            </w:r>
            <w:r w:rsidR="004D5E2B" w:rsidRPr="004D5E2B">
              <w:t>В ходе профилактического визита</w:t>
            </w:r>
            <w:r w:rsidR="004D5E2B">
              <w:t xml:space="preserve"> </w:t>
            </w:r>
            <w:r w:rsidR="004D5E2B" w:rsidRPr="004D5E2B">
              <w:t>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w:t>
            </w:r>
            <w:r w:rsidR="004D5E2B">
              <w:t xml:space="preserve"> </w:t>
            </w:r>
            <w:r w:rsidR="004D5E2B" w:rsidRPr="004D5E2B">
              <w:t>в</w:t>
            </w:r>
            <w:r w:rsidR="004D5E2B">
              <w:t xml:space="preserve"> </w:t>
            </w:r>
            <w:r w:rsidR="004D5E2B" w:rsidRPr="004D5E2B">
              <w:t>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w:t>
            </w:r>
            <w:r w:rsidR="004D5E2B">
              <w:t xml:space="preserve"> </w:t>
            </w:r>
            <w:r w:rsidR="004D5E2B" w:rsidRPr="004D5E2B">
              <w:t>и проводит оценку уровня соблюдения контролируемым лицом обязательных требований.</w:t>
            </w:r>
          </w:p>
          <w:p w:rsidR="004D5E2B" w:rsidRPr="004D5E2B" w:rsidRDefault="002A1767" w:rsidP="004D5E2B">
            <w:pPr>
              <w:ind w:firstLine="707"/>
            </w:pPr>
            <w:r>
              <w:t xml:space="preserve">3.4.3. </w:t>
            </w:r>
            <w:r w:rsidR="004D5E2B" w:rsidRPr="004D5E2B">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4D5E2B" w:rsidRPr="004D5E2B" w:rsidRDefault="002A1767" w:rsidP="004D5E2B">
            <w:pPr>
              <w:ind w:firstLine="707"/>
            </w:pPr>
            <w:r>
              <w:t xml:space="preserve">3.4.4. </w:t>
            </w:r>
            <w:r w:rsidR="004D5E2B" w:rsidRPr="004D5E2B">
              <w:t>По итогам проведения профилактического визита объекту контроля может быть присвоена публичная оценка уровня соблюдения</w:t>
            </w:r>
            <w:r w:rsidR="004D5E2B">
              <w:t xml:space="preserve"> </w:t>
            </w:r>
            <w:r w:rsidR="004D5E2B" w:rsidRPr="004D5E2B">
              <w:t>обязательных</w:t>
            </w:r>
            <w:r w:rsidR="004D5E2B">
              <w:t xml:space="preserve"> </w:t>
            </w:r>
            <w:r w:rsidR="004D5E2B" w:rsidRPr="004D5E2B">
              <w:t>требований</w:t>
            </w:r>
            <w:r w:rsidR="004D5E2B">
              <w:t xml:space="preserve"> </w:t>
            </w:r>
            <w:r w:rsidR="004D5E2B" w:rsidRPr="004D5E2B">
              <w:t>в</w:t>
            </w:r>
            <w:r w:rsidR="004D5E2B">
              <w:t xml:space="preserve"> </w:t>
            </w:r>
            <w:r w:rsidR="004D5E2B" w:rsidRPr="004D5E2B">
              <w:t>соответствии с частями 6 и 7 статьи 48</w:t>
            </w:r>
            <w:r w:rsidR="004D5E2B">
              <w:t xml:space="preserve"> </w:t>
            </w:r>
            <w:r w:rsidR="004D5E2B" w:rsidRPr="00A06021">
              <w:rPr>
                <w:szCs w:val="24"/>
              </w:rPr>
              <w:t>Федерального закона от 31.07.2020№ 248-ФЗ «О государственном контроле (надзоре) и муниципальном контроле в Российской Федерации»</w:t>
            </w:r>
            <w:r>
              <w:t>.</w:t>
            </w:r>
          </w:p>
          <w:p w:rsidR="004D5E2B" w:rsidRPr="004D5E2B" w:rsidRDefault="002A1767" w:rsidP="004D5E2B">
            <w:pPr>
              <w:ind w:firstLine="707"/>
            </w:pPr>
            <w:r>
              <w:t xml:space="preserve">3.4.5. </w:t>
            </w:r>
            <w:r w:rsidR="004D5E2B" w:rsidRPr="004D5E2B">
              <w:t>Обязательный профилактический визит проводится:</w:t>
            </w:r>
          </w:p>
          <w:p w:rsidR="004D5E2B" w:rsidRPr="004D5E2B" w:rsidRDefault="004D5E2B" w:rsidP="004D5E2B">
            <w:pPr>
              <w:ind w:firstLine="707"/>
            </w:pPr>
            <w:r w:rsidRPr="004D5E2B">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w:t>
            </w:r>
            <w:r w:rsidR="0054059D">
              <w:t xml:space="preserve"> пунктом 23 настоящего Положения</w:t>
            </w:r>
            <w:r w:rsidRPr="004D5E2B">
              <w:t>;</w:t>
            </w:r>
          </w:p>
          <w:p w:rsidR="004D5E2B" w:rsidRPr="004D5E2B" w:rsidRDefault="004D5E2B" w:rsidP="004D5E2B">
            <w:pPr>
              <w:ind w:firstLine="707"/>
            </w:pPr>
            <w:r w:rsidRPr="004D5E2B">
              <w:t>2) в отношении контролируемых лиц, представивших уведомление о начале осуществления отдельных видов предпринимательской деятельности в соответствии со</w:t>
            </w:r>
            <w:r w:rsidR="0054059D">
              <w:t xml:space="preserve"> </w:t>
            </w:r>
            <w:r w:rsidRPr="0054059D">
              <w:t>статьей 8</w:t>
            </w:r>
            <w:r w:rsidR="0054059D">
              <w:t xml:space="preserve"> </w:t>
            </w:r>
            <w:r w:rsidRPr="004D5E2B">
              <w:t>Федерального закона от 26 декабря 2008</w:t>
            </w:r>
            <w:r w:rsidR="0054059D">
              <w:t xml:space="preserve"> </w:t>
            </w:r>
            <w:r w:rsidRPr="004D5E2B">
              <w:t xml:space="preserve">года </w:t>
            </w:r>
            <w:r w:rsidR="0054059D">
              <w:t xml:space="preserve">№ </w:t>
            </w:r>
            <w:r w:rsidRPr="004D5E2B">
              <w:t xml:space="preserve">294-ФЗ </w:t>
            </w:r>
            <w:r w:rsidR="0054059D">
              <w:t>«</w:t>
            </w:r>
            <w:r w:rsidRPr="004D5E2B">
              <w:t xml:space="preserve">О защите прав юридических лиц и индивидуальных предпринимателей при осуществлении </w:t>
            </w:r>
            <w:r w:rsidRPr="004D5E2B">
              <w:lastRenderedPageBreak/>
              <w:t>государственного контроля (надзора) и муниципального контроля</w:t>
            </w:r>
            <w:r w:rsidR="0054059D">
              <w:t>»</w:t>
            </w:r>
            <w:r w:rsidRPr="004D5E2B">
              <w:t>. Обязательный профилактический визит в указанном случае проводится не позднее шести месяцев с даты представления такого уведомления;</w:t>
            </w:r>
          </w:p>
          <w:p w:rsidR="004D5E2B" w:rsidRPr="004D5E2B" w:rsidRDefault="004D5E2B" w:rsidP="004D5E2B">
            <w:pPr>
              <w:ind w:firstLine="707"/>
            </w:pPr>
            <w:r w:rsidRPr="004D5E2B">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4D5E2B" w:rsidRPr="004D5E2B" w:rsidRDefault="004D5E2B" w:rsidP="004D5E2B">
            <w:pPr>
              <w:ind w:firstLine="707"/>
            </w:pPr>
            <w:r w:rsidRPr="004D5E2B">
              <w:t>4) по поручению:</w:t>
            </w:r>
          </w:p>
          <w:p w:rsidR="004D5E2B" w:rsidRPr="004D5E2B" w:rsidRDefault="004D5E2B" w:rsidP="004D5E2B">
            <w:pPr>
              <w:ind w:firstLine="707"/>
            </w:pPr>
            <w:r w:rsidRPr="004D5E2B">
              <w:t>а) Президента Российской Федерации;</w:t>
            </w:r>
          </w:p>
          <w:p w:rsidR="004D5E2B" w:rsidRPr="004D5E2B" w:rsidRDefault="004D5E2B" w:rsidP="004D5E2B">
            <w:pPr>
              <w:ind w:firstLine="707"/>
            </w:pPr>
            <w:r w:rsidRPr="004D5E2B">
              <w:t>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4D5E2B" w:rsidRPr="004D5E2B" w:rsidRDefault="004D5E2B" w:rsidP="004D5E2B">
            <w:pPr>
              <w:ind w:firstLine="707"/>
            </w:pPr>
            <w:r w:rsidRPr="004D5E2B">
              <w:t>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полномочия по осуществлению которых переданы для осуществления органам государственной власти субъектов Российской Федерации).</w:t>
            </w:r>
          </w:p>
          <w:p w:rsidR="004D5E2B" w:rsidRPr="004D5E2B" w:rsidRDefault="002A1767" w:rsidP="004D5E2B">
            <w:pPr>
              <w:ind w:firstLine="707"/>
            </w:pPr>
            <w:r>
              <w:t xml:space="preserve">3.4.6. </w:t>
            </w:r>
            <w:r w:rsidR="004D5E2B" w:rsidRPr="004D5E2B">
              <w:t>Правительство Российской Федерации вправе установить</w:t>
            </w:r>
            <w:r w:rsidR="0054059D">
              <w:t xml:space="preserve"> </w:t>
            </w:r>
            <w:r w:rsidR="004D5E2B" w:rsidRPr="0054059D">
              <w:t>иные случаи</w:t>
            </w:r>
            <w:r w:rsidR="0054059D">
              <w:t xml:space="preserve"> </w:t>
            </w:r>
            <w:r w:rsidR="004D5E2B" w:rsidRPr="004D5E2B">
              <w:t>проведения обязательных профилактических визитов в отношении контролируемых лиц.</w:t>
            </w:r>
          </w:p>
          <w:p w:rsidR="004D5E2B" w:rsidRPr="004D5E2B" w:rsidRDefault="002A1767" w:rsidP="004D5E2B">
            <w:pPr>
              <w:ind w:firstLine="707"/>
            </w:pPr>
            <w:r>
              <w:t xml:space="preserve">3.4.7. </w:t>
            </w:r>
            <w:r w:rsidR="004D5E2B" w:rsidRPr="004D5E2B">
              <w:t>Обязательный профилактический визит не предусматривает отказ контролируемого лица от его проведения.</w:t>
            </w:r>
          </w:p>
          <w:p w:rsidR="004D5E2B" w:rsidRPr="004D5E2B" w:rsidRDefault="002A1767" w:rsidP="004D5E2B">
            <w:pPr>
              <w:ind w:firstLine="707"/>
            </w:pPr>
            <w:r>
              <w:t xml:space="preserve">3.4.8. </w:t>
            </w:r>
            <w:r w:rsidR="004D5E2B" w:rsidRPr="004D5E2B">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4D5E2B" w:rsidRPr="004D5E2B" w:rsidRDefault="002A1767" w:rsidP="004D5E2B">
            <w:pPr>
              <w:ind w:firstLine="707"/>
            </w:pPr>
            <w:r>
              <w:t xml:space="preserve">3.4.9. </w:t>
            </w:r>
            <w:r w:rsidR="004D5E2B" w:rsidRPr="004D5E2B">
              <w:t>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4D5E2B" w:rsidRPr="004D5E2B" w:rsidRDefault="002A1767" w:rsidP="004D5E2B">
            <w:pPr>
              <w:ind w:firstLine="707"/>
            </w:pPr>
            <w:r>
              <w:t xml:space="preserve">3.4.10. </w:t>
            </w:r>
            <w:r w:rsidR="004D5E2B" w:rsidRPr="004D5E2B">
              <w:t>В случае,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w:t>
            </w:r>
            <w:r w:rsidR="0054059D">
              <w:t xml:space="preserve"> абзацем 14 </w:t>
            </w:r>
            <w:r w:rsidR="004D5E2B" w:rsidRPr="004D5E2B">
              <w:t>настоящей статьи.</w:t>
            </w:r>
          </w:p>
          <w:p w:rsidR="004D5E2B" w:rsidRPr="004D5E2B" w:rsidRDefault="002A1767" w:rsidP="004D5E2B">
            <w:pPr>
              <w:ind w:firstLine="707"/>
            </w:pPr>
            <w:r>
              <w:t xml:space="preserve">3.4.11. </w:t>
            </w:r>
            <w:r w:rsidR="004D5E2B" w:rsidRPr="004D5E2B">
              <w:t>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4D5E2B" w:rsidRPr="004D5E2B" w:rsidRDefault="004D5E2B" w:rsidP="004D5E2B">
            <w:pPr>
              <w:ind w:firstLine="707"/>
            </w:pPr>
            <w:r w:rsidRPr="004D5E2B">
              <w:t>1) вид контроля, в рамках которого должны быть проведены обязательные профилактические визиты;</w:t>
            </w:r>
          </w:p>
          <w:p w:rsidR="004D5E2B" w:rsidRPr="004D5E2B" w:rsidRDefault="004D5E2B" w:rsidP="004D5E2B">
            <w:pPr>
              <w:ind w:firstLine="707"/>
            </w:pPr>
            <w:r w:rsidRPr="004D5E2B">
              <w:t>2) перечень контролируемых лиц, в отношении которых должны быть проведены обязательные профилактические визиты;</w:t>
            </w:r>
          </w:p>
          <w:p w:rsidR="004D5E2B" w:rsidRPr="004D5E2B" w:rsidRDefault="004D5E2B" w:rsidP="004D5E2B">
            <w:pPr>
              <w:ind w:firstLine="707"/>
            </w:pPr>
            <w:r w:rsidRPr="004D5E2B">
              <w:t>3) предмет обязательного профилактического визита;</w:t>
            </w:r>
          </w:p>
          <w:p w:rsidR="004D5E2B" w:rsidRPr="004D5E2B" w:rsidRDefault="004D5E2B" w:rsidP="004D5E2B">
            <w:pPr>
              <w:ind w:firstLine="707"/>
            </w:pPr>
            <w:r w:rsidRPr="004D5E2B">
              <w:t>4) период, в течение которого должны быть проведены обязательные профилактические визиты.</w:t>
            </w:r>
          </w:p>
          <w:p w:rsidR="004D5E2B" w:rsidRPr="004D5E2B" w:rsidRDefault="002A1767" w:rsidP="004D5E2B">
            <w:pPr>
              <w:ind w:firstLine="707"/>
            </w:pPr>
            <w:r>
              <w:t xml:space="preserve">3.4.12. </w:t>
            </w:r>
            <w:r w:rsidR="004D5E2B" w:rsidRPr="004D5E2B">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4D5E2B" w:rsidRPr="004D5E2B" w:rsidRDefault="002A1767" w:rsidP="004D5E2B">
            <w:pPr>
              <w:ind w:firstLine="707"/>
            </w:pPr>
            <w:r>
              <w:t xml:space="preserve">3.4.13. </w:t>
            </w:r>
            <w:r w:rsidR="004D5E2B" w:rsidRPr="004D5E2B">
              <w:t>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предусмотренном </w:t>
            </w:r>
            <w:r w:rsidR="004D5E2B" w:rsidRPr="0054059D">
              <w:t>статьей 90</w:t>
            </w:r>
            <w:r w:rsidR="004D5E2B" w:rsidRPr="004D5E2B">
              <w:t> </w:t>
            </w:r>
            <w:r w:rsidR="0054059D" w:rsidRPr="00A06021">
              <w:rPr>
                <w:szCs w:val="24"/>
              </w:rPr>
              <w:t>Федерального закона от 31.07.2020№ 248-ФЗ «О государственном контроле (надзоре) и муниципальном контроле в Российской Федерации»</w:t>
            </w:r>
            <w:r w:rsidR="004D5E2B" w:rsidRPr="004D5E2B">
              <w:t xml:space="preserve"> для контрольных (надзорных) </w:t>
            </w:r>
            <w:r w:rsidR="004D5E2B" w:rsidRPr="004D5E2B">
              <w:lastRenderedPageBreak/>
              <w:t>мероприятий.</w:t>
            </w:r>
          </w:p>
          <w:p w:rsidR="004D5E2B" w:rsidRPr="004D5E2B" w:rsidRDefault="002A1767" w:rsidP="004D5E2B">
            <w:pPr>
              <w:ind w:firstLine="707"/>
            </w:pPr>
            <w:r>
              <w:t xml:space="preserve">3.4.14. </w:t>
            </w:r>
            <w:r w:rsidR="004D5E2B" w:rsidRPr="004D5E2B">
              <w:t>Контролируемое лицо или его представитель знакомится с содержанием акта обязательного профилактического визита в порядке, предусмотренном</w:t>
            </w:r>
            <w:r w:rsidR="0054059D">
              <w:t xml:space="preserve"> </w:t>
            </w:r>
            <w:r w:rsidR="004D5E2B" w:rsidRPr="0054059D">
              <w:t>статьей 88</w:t>
            </w:r>
            <w:r w:rsidR="0054059D">
              <w:t xml:space="preserve"> </w:t>
            </w:r>
            <w:r w:rsidR="0054059D" w:rsidRPr="00A06021">
              <w:rPr>
                <w:szCs w:val="24"/>
              </w:rPr>
              <w:t>Федерального закона от 31.07.2020№ 248-ФЗ «О государственном контроле (надзоре) и муниципальном контроле в Российской Федерации»</w:t>
            </w:r>
            <w:r w:rsidR="00C012CE">
              <w:rPr>
                <w:szCs w:val="24"/>
              </w:rPr>
              <w:t xml:space="preserve"> </w:t>
            </w:r>
            <w:r w:rsidR="004D5E2B" w:rsidRPr="004D5E2B">
              <w:t>для контрольных (надзорных) мероприятий.</w:t>
            </w:r>
          </w:p>
          <w:p w:rsidR="004D5E2B" w:rsidRPr="004D5E2B" w:rsidRDefault="002A1767" w:rsidP="004D5E2B">
            <w:pPr>
              <w:ind w:firstLine="707"/>
            </w:pPr>
            <w:r>
              <w:t xml:space="preserve">3.4.15. </w:t>
            </w:r>
            <w:r w:rsidR="004D5E2B" w:rsidRPr="004D5E2B">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r w:rsidR="004D5E2B" w:rsidRPr="0054059D">
              <w:t>частью 10 статьи 65</w:t>
            </w:r>
            <w:r w:rsidR="004D5E2B" w:rsidRPr="004D5E2B">
              <w:t> </w:t>
            </w:r>
            <w:r w:rsidR="0054059D" w:rsidRPr="00A06021">
              <w:rPr>
                <w:szCs w:val="24"/>
              </w:rPr>
              <w:t>Федерального закона от 31.07.2020№ 248-ФЗ «О государственном контроле (надзоре) и муниципальном контроле в Российской Федерации»</w:t>
            </w:r>
            <w:r w:rsidR="0054059D">
              <w:rPr>
                <w:szCs w:val="24"/>
              </w:rPr>
              <w:t xml:space="preserve"> </w:t>
            </w:r>
            <w:r w:rsidR="004D5E2B" w:rsidRPr="004D5E2B">
              <w:t>для контрольных (надзорных) мероприятий.</w:t>
            </w:r>
          </w:p>
          <w:p w:rsidR="004D5E2B" w:rsidRPr="004D5E2B" w:rsidRDefault="002A1767" w:rsidP="004D5E2B">
            <w:pPr>
              <w:ind w:firstLine="707"/>
            </w:pPr>
            <w:r>
              <w:t xml:space="preserve">3.4.16. </w:t>
            </w:r>
            <w:r w:rsidR="004D5E2B" w:rsidRPr="004D5E2B">
              <w:t>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4D5E2B" w:rsidRPr="00F01FEF" w:rsidRDefault="002A1767" w:rsidP="004D5E2B">
            <w:pPr>
              <w:ind w:firstLine="707"/>
            </w:pPr>
            <w:r>
              <w:t xml:space="preserve">3.4.17. </w:t>
            </w:r>
            <w:r w:rsidR="004D5E2B" w:rsidRPr="00F01FEF">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r w:rsidR="003D274D">
              <w:t>пунктами 4.2.</w:t>
            </w:r>
            <w:r w:rsidR="00933488">
              <w:t>7</w:t>
            </w:r>
            <w:r w:rsidR="003D274D">
              <w:t>. – 4.2.2</w:t>
            </w:r>
            <w:r w:rsidR="00933488">
              <w:t>0</w:t>
            </w:r>
            <w:r w:rsidR="00F01FEF" w:rsidRPr="00F01FEF">
              <w:t xml:space="preserve"> настоящего Положения</w:t>
            </w:r>
            <w:r w:rsidR="004D5E2B" w:rsidRPr="00F01FEF">
              <w:t>.</w:t>
            </w:r>
          </w:p>
          <w:p w:rsidR="004D5E2B" w:rsidRPr="004D5E2B" w:rsidRDefault="003D274D" w:rsidP="004D5E2B">
            <w:pPr>
              <w:ind w:firstLine="707"/>
            </w:pPr>
            <w:r>
              <w:t>3.4.18</w:t>
            </w:r>
            <w:r w:rsidR="000B0CDD">
              <w:t xml:space="preserve">. </w:t>
            </w:r>
            <w:r w:rsidR="004D5E2B" w:rsidRPr="004D5E2B">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4D5E2B" w:rsidRPr="004D5E2B" w:rsidRDefault="003D274D" w:rsidP="004D5E2B">
            <w:pPr>
              <w:ind w:firstLine="707"/>
            </w:pPr>
            <w:r>
              <w:t xml:space="preserve">3.4.19. </w:t>
            </w:r>
            <w:r w:rsidR="004D5E2B" w:rsidRPr="004D5E2B">
              <w:t>Контролируемое лицо подает заявление о проведении профилактического визита (далее в настоящей статье - заявление) посредством </w:t>
            </w:r>
            <w:r w:rsidR="004D5E2B" w:rsidRPr="00C34304">
              <w:t>единого портала</w:t>
            </w:r>
            <w:r w:rsidR="004D5E2B" w:rsidRPr="004D5E2B">
              <w:t>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4D5E2B" w:rsidRPr="004D5E2B" w:rsidRDefault="003D274D" w:rsidP="004D5E2B">
            <w:pPr>
              <w:ind w:firstLine="707"/>
            </w:pPr>
            <w:r>
              <w:t xml:space="preserve">3.4.20. </w:t>
            </w:r>
            <w:r w:rsidR="004D5E2B" w:rsidRPr="004D5E2B">
              <w:t>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4D5E2B" w:rsidRPr="004D5E2B" w:rsidRDefault="003D274D" w:rsidP="004D5E2B">
            <w:pPr>
              <w:ind w:firstLine="707"/>
            </w:pPr>
            <w:r>
              <w:t xml:space="preserve">3.4.21. </w:t>
            </w:r>
            <w:r w:rsidR="004D5E2B" w:rsidRPr="004D5E2B">
              <w:t>Решение об отказе в проведении профилактического визита принимается в следующих случаях:</w:t>
            </w:r>
          </w:p>
          <w:p w:rsidR="004D5E2B" w:rsidRPr="004D5E2B" w:rsidRDefault="004D5E2B" w:rsidP="004D5E2B">
            <w:pPr>
              <w:ind w:firstLine="707"/>
            </w:pPr>
            <w:r w:rsidRPr="004D5E2B">
              <w:t>1) от контролируемого лица поступило уведомление об отзыве заявления;</w:t>
            </w:r>
          </w:p>
          <w:p w:rsidR="004D5E2B" w:rsidRPr="004D5E2B" w:rsidRDefault="004D5E2B" w:rsidP="004D5E2B">
            <w:pPr>
              <w:ind w:firstLine="707"/>
            </w:pPr>
            <w:r w:rsidRPr="004D5E2B">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4D5E2B" w:rsidRPr="004D5E2B" w:rsidRDefault="004D5E2B" w:rsidP="004D5E2B">
            <w:pPr>
              <w:ind w:firstLine="707"/>
            </w:pPr>
            <w:r w:rsidRPr="004D5E2B">
              <w:t>3) в течение года до даты подачи заявления контрольным (надзорным) органом проведен профилактический визит по ранее поданному заявлению;</w:t>
            </w:r>
          </w:p>
          <w:p w:rsidR="004D5E2B" w:rsidRPr="004D5E2B" w:rsidRDefault="004D5E2B" w:rsidP="004D5E2B">
            <w:pPr>
              <w:ind w:firstLine="707"/>
            </w:pPr>
            <w:r w:rsidRPr="004D5E2B">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4D5E2B" w:rsidRPr="004D5E2B" w:rsidRDefault="003D274D" w:rsidP="004D5E2B">
            <w:pPr>
              <w:ind w:firstLine="707"/>
            </w:pPr>
            <w:r>
              <w:t xml:space="preserve">3.4.22. </w:t>
            </w:r>
            <w:r w:rsidR="004D5E2B" w:rsidRPr="004D5E2B">
              <w:t xml:space="preserve">Решение об отказе в проведении профилактического визита может быть обжаловано контролируемым лицом в порядке, установленном настоящим </w:t>
            </w:r>
            <w:r w:rsidR="00C34304" w:rsidRPr="00A06021">
              <w:rPr>
                <w:szCs w:val="24"/>
              </w:rPr>
              <w:t>Федеральн</w:t>
            </w:r>
            <w:r w:rsidR="00C34304">
              <w:rPr>
                <w:szCs w:val="24"/>
              </w:rPr>
              <w:t>ым</w:t>
            </w:r>
            <w:r w:rsidR="00C34304" w:rsidRPr="00A06021">
              <w:rPr>
                <w:szCs w:val="24"/>
              </w:rPr>
              <w:t xml:space="preserve"> закон</w:t>
            </w:r>
            <w:r w:rsidR="00C34304">
              <w:rPr>
                <w:szCs w:val="24"/>
              </w:rPr>
              <w:t>ом</w:t>
            </w:r>
            <w:r w:rsidR="00C34304" w:rsidRPr="00A06021">
              <w:rPr>
                <w:szCs w:val="24"/>
              </w:rPr>
              <w:t xml:space="preserve"> от 31.07.2020№ 248-ФЗ «О государственном контроле (надзоре) и муниципальном контроле в Российской Федерации»</w:t>
            </w:r>
            <w:r w:rsidR="004D5E2B" w:rsidRPr="004D5E2B">
              <w:t>.</w:t>
            </w:r>
          </w:p>
          <w:p w:rsidR="004D5E2B" w:rsidRPr="004D5E2B" w:rsidRDefault="003D274D" w:rsidP="004D5E2B">
            <w:pPr>
              <w:ind w:firstLine="707"/>
            </w:pPr>
            <w:r>
              <w:t xml:space="preserve">3.4.23. </w:t>
            </w:r>
            <w:r w:rsidR="004D5E2B" w:rsidRPr="004D5E2B">
              <w:t>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позднее чем за пять рабочих дней до даты его проведения.</w:t>
            </w:r>
          </w:p>
          <w:p w:rsidR="004D5E2B" w:rsidRPr="004D5E2B" w:rsidRDefault="003D274D" w:rsidP="004D5E2B">
            <w:pPr>
              <w:ind w:firstLine="707"/>
            </w:pPr>
            <w:r>
              <w:lastRenderedPageBreak/>
              <w:t xml:space="preserve">3.4.24. </w:t>
            </w:r>
            <w:r w:rsidR="004D5E2B" w:rsidRPr="004D5E2B">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4D5E2B" w:rsidRPr="004D5E2B" w:rsidRDefault="003D274D" w:rsidP="004D5E2B">
            <w:pPr>
              <w:ind w:firstLine="707"/>
            </w:pPr>
            <w:r>
              <w:t xml:space="preserve">3.4.25. </w:t>
            </w:r>
            <w:r w:rsidR="004D5E2B" w:rsidRPr="004D5E2B">
              <w:t>Разъяснения и рекомендации, полученные контролируемым лицом в ходе профилактического визита, носят рекомендательный характер.</w:t>
            </w:r>
          </w:p>
          <w:p w:rsidR="004D5E2B" w:rsidRPr="004D5E2B" w:rsidRDefault="003D274D" w:rsidP="004D5E2B">
            <w:pPr>
              <w:ind w:firstLine="707"/>
            </w:pPr>
            <w:r>
              <w:t xml:space="preserve">3.4.26. </w:t>
            </w:r>
            <w:r w:rsidR="004D5E2B" w:rsidRPr="004D5E2B">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4D5E2B" w:rsidRDefault="003D274D" w:rsidP="004D5E2B">
            <w:pPr>
              <w:ind w:firstLine="707"/>
            </w:pPr>
            <w:r>
              <w:t xml:space="preserve">3.4.27. </w:t>
            </w:r>
            <w:r w:rsidR="004D5E2B" w:rsidRPr="004D5E2B">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r w:rsidR="00C34304">
              <w:t>».</w:t>
            </w:r>
          </w:p>
          <w:p w:rsidR="003D274D" w:rsidRPr="0034336F" w:rsidRDefault="003D274D" w:rsidP="003D274D">
            <w:pPr>
              <w:pStyle w:val="a6"/>
              <w:tabs>
                <w:tab w:val="left" w:pos="1010"/>
              </w:tabs>
              <w:autoSpaceDE w:val="0"/>
              <w:autoSpaceDN w:val="0"/>
              <w:adjustRightInd w:val="0"/>
              <w:ind w:left="0" w:firstLine="707"/>
              <w:rPr>
                <w:b/>
              </w:rPr>
            </w:pPr>
            <w:r w:rsidRPr="008B2677">
              <w:rPr>
                <w:b/>
              </w:rPr>
              <w:t>2)</w:t>
            </w:r>
            <w:r>
              <w:t xml:space="preserve"> </w:t>
            </w:r>
            <w:r w:rsidRPr="0034336F">
              <w:rPr>
                <w:b/>
              </w:rPr>
              <w:t>Пункт</w:t>
            </w:r>
            <w:r>
              <w:rPr>
                <w:b/>
              </w:rPr>
              <w:t xml:space="preserve"> 4.1.1. </w:t>
            </w:r>
            <w:r w:rsidRPr="0034336F">
              <w:rPr>
                <w:b/>
              </w:rPr>
              <w:t xml:space="preserve">Положения </w:t>
            </w:r>
            <w:r>
              <w:rPr>
                <w:b/>
              </w:rPr>
              <w:t>дополнить абзацем следующего содержания</w:t>
            </w:r>
            <w:r w:rsidRPr="0034336F">
              <w:rPr>
                <w:b/>
              </w:rPr>
              <w:t>:</w:t>
            </w:r>
          </w:p>
          <w:p w:rsidR="003D274D" w:rsidRDefault="003D274D" w:rsidP="003D274D">
            <w:pPr>
              <w:pStyle w:val="a6"/>
              <w:tabs>
                <w:tab w:val="left" w:pos="1010"/>
              </w:tabs>
              <w:autoSpaceDE w:val="0"/>
              <w:autoSpaceDN w:val="0"/>
              <w:adjustRightInd w:val="0"/>
              <w:ind w:left="0" w:firstLine="707"/>
            </w:pPr>
            <w:r>
              <w:t>«</w:t>
            </w:r>
            <w:r w:rsidRPr="00035861">
              <w:t>Инспекционный визит, выездная проверка, рейдовый осмотр</w:t>
            </w:r>
            <w:r>
              <w:t xml:space="preserve"> </w:t>
            </w:r>
            <w:r w:rsidRPr="00035861">
              <w:t>могут проводиться с использованием средств дистанционного взаимодействия, в том числе посредством</w:t>
            </w:r>
            <w:r>
              <w:t xml:space="preserve"> </w:t>
            </w:r>
            <w:r w:rsidRPr="00035861">
              <w:t>видео-конференц-связи, а также с исполь</w:t>
            </w:r>
            <w:r>
              <w:t>зованием мобильного приложения «</w:t>
            </w:r>
            <w:r w:rsidRPr="00035861">
              <w:t>Инспектор</w:t>
            </w:r>
            <w:r>
              <w:t>»</w:t>
            </w:r>
            <w:r w:rsidRPr="00035861">
              <w:t>.</w:t>
            </w:r>
            <w:r>
              <w:t>».</w:t>
            </w:r>
          </w:p>
          <w:p w:rsidR="003D274D" w:rsidRDefault="003D274D" w:rsidP="003D274D">
            <w:pPr>
              <w:pStyle w:val="a6"/>
              <w:tabs>
                <w:tab w:val="left" w:pos="1010"/>
              </w:tabs>
              <w:autoSpaceDE w:val="0"/>
              <w:autoSpaceDN w:val="0"/>
              <w:adjustRightInd w:val="0"/>
              <w:ind w:left="0" w:firstLine="707"/>
            </w:pPr>
            <w:r>
              <w:rPr>
                <w:b/>
              </w:rPr>
              <w:t>3</w:t>
            </w:r>
            <w:r w:rsidRPr="008B2677">
              <w:rPr>
                <w:b/>
              </w:rPr>
              <w:t>)</w:t>
            </w:r>
            <w:r>
              <w:t xml:space="preserve"> </w:t>
            </w:r>
            <w:r w:rsidRPr="0034336F">
              <w:rPr>
                <w:b/>
              </w:rPr>
              <w:t>Пункт</w:t>
            </w:r>
            <w:r>
              <w:rPr>
                <w:b/>
              </w:rPr>
              <w:t xml:space="preserve"> 4.1.3. </w:t>
            </w:r>
            <w:r w:rsidRPr="0034336F">
              <w:rPr>
                <w:b/>
              </w:rPr>
              <w:t xml:space="preserve">Положения </w:t>
            </w:r>
            <w:r w:rsidRPr="008B2677">
              <w:rPr>
                <w:b/>
              </w:rPr>
              <w:t xml:space="preserve">изложить </w:t>
            </w:r>
            <w:r w:rsidRPr="008B2677">
              <w:rPr>
                <w:b/>
                <w:szCs w:val="24"/>
                <w:shd w:val="clear" w:color="auto" w:fill="FFFFFF"/>
              </w:rPr>
              <w:t>в следующей редакции</w:t>
            </w:r>
            <w:r w:rsidRPr="0034336F">
              <w:rPr>
                <w:b/>
              </w:rPr>
              <w:t>:</w:t>
            </w:r>
          </w:p>
          <w:p w:rsidR="003D274D" w:rsidRDefault="003D274D" w:rsidP="003D274D">
            <w:pPr>
              <w:pStyle w:val="a6"/>
              <w:tabs>
                <w:tab w:val="left" w:pos="1010"/>
              </w:tabs>
              <w:autoSpaceDE w:val="0"/>
              <w:autoSpaceDN w:val="0"/>
              <w:adjustRightInd w:val="0"/>
              <w:ind w:left="0" w:firstLine="707"/>
            </w:pPr>
            <w:r>
              <w:t xml:space="preserve">«4.1.3. </w:t>
            </w:r>
            <w:r w:rsidRPr="0061418D">
              <w:t>Внеплановые контрольные (надзорные) мероприятия проводятся при наличии оснований, предусмотренных пунктами 1, 3, 4, 5</w:t>
            </w:r>
            <w:r>
              <w:t>, 7, 8, 9</w:t>
            </w:r>
            <w:r w:rsidRPr="0061418D">
              <w:t xml:space="preserve"> части 1 статьи 57 Федерального закона от 31.07.2020 № 248-ФЗ «О государственном контроле (надзоре) и муниципальном контроле в Российской Федерации».</w:t>
            </w:r>
          </w:p>
          <w:p w:rsidR="003D274D" w:rsidRDefault="003D274D" w:rsidP="003D274D">
            <w:pPr>
              <w:pStyle w:val="a6"/>
              <w:tabs>
                <w:tab w:val="left" w:pos="1010"/>
              </w:tabs>
              <w:autoSpaceDE w:val="0"/>
              <w:autoSpaceDN w:val="0"/>
              <w:adjustRightInd w:val="0"/>
              <w:ind w:left="0" w:firstLine="707"/>
              <w:rPr>
                <w:szCs w:val="26"/>
              </w:rPr>
            </w:pPr>
            <w:r w:rsidRPr="002830A1">
              <w:rPr>
                <w:szCs w:val="26"/>
              </w:rPr>
              <w:t>Конкретный вид и содержание внепланового контрольного (надзорного) мероприятия (перечень контрольных (надзорных) действий) устанавливается в решении о проведении внепланового контрольного (надзорного) мероприятия.</w:t>
            </w:r>
            <w:r>
              <w:rPr>
                <w:szCs w:val="26"/>
              </w:rPr>
              <w:t>».</w:t>
            </w:r>
          </w:p>
          <w:p w:rsidR="003D274D" w:rsidRPr="001A1DD3" w:rsidRDefault="003D274D" w:rsidP="003D274D">
            <w:pPr>
              <w:tabs>
                <w:tab w:val="left" w:pos="1010"/>
              </w:tabs>
              <w:autoSpaceDE w:val="0"/>
              <w:autoSpaceDN w:val="0"/>
              <w:adjustRightInd w:val="0"/>
              <w:ind w:firstLine="707"/>
              <w:rPr>
                <w:b/>
              </w:rPr>
            </w:pPr>
            <w:r>
              <w:rPr>
                <w:b/>
              </w:rPr>
              <w:t xml:space="preserve">4) </w:t>
            </w:r>
            <w:r w:rsidRPr="001A1DD3">
              <w:rPr>
                <w:b/>
              </w:rPr>
              <w:t>Раздел</w:t>
            </w:r>
            <w:r>
              <w:rPr>
                <w:b/>
              </w:rPr>
              <w:t xml:space="preserve"> 4.2</w:t>
            </w:r>
            <w:r w:rsidRPr="001A1DD3">
              <w:rPr>
                <w:b/>
              </w:rPr>
              <w:t xml:space="preserve">. Положения </w:t>
            </w:r>
            <w:r>
              <w:rPr>
                <w:b/>
              </w:rPr>
              <w:t>дополнить пунктами следующего содержания</w:t>
            </w:r>
            <w:r w:rsidRPr="001A1DD3">
              <w:rPr>
                <w:b/>
              </w:rPr>
              <w:t>:</w:t>
            </w:r>
          </w:p>
          <w:p w:rsidR="003D274D" w:rsidRPr="0061418D" w:rsidRDefault="003D274D" w:rsidP="003D274D">
            <w:pPr>
              <w:ind w:firstLine="707"/>
            </w:pPr>
            <w:r w:rsidRPr="0061418D">
              <w:t>«</w:t>
            </w:r>
            <w:r>
              <w:t>4.2.</w:t>
            </w:r>
            <w:r w:rsidR="00933488">
              <w:t>7</w:t>
            </w:r>
            <w:r>
              <w:t>.</w:t>
            </w:r>
            <w:r w:rsidRPr="0061418D">
              <w:t xml:space="preserve">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rsidR="003D274D" w:rsidRPr="0061418D" w:rsidRDefault="003D274D" w:rsidP="003D274D">
            <w:pPr>
              <w:ind w:firstLine="707"/>
            </w:pPr>
            <w:r>
              <w:t>4.2.</w:t>
            </w:r>
            <w:r w:rsidR="00933488">
              <w:t>8</w:t>
            </w:r>
            <w:r>
              <w:t xml:space="preserve">. </w:t>
            </w:r>
            <w:r w:rsidRPr="0061418D">
              <w:t>Предписание об устранении выявленных нарушений обязательных требований должно содержать в том числе следующие сведения по каждому из нарушений:</w:t>
            </w:r>
          </w:p>
          <w:p w:rsidR="003D274D" w:rsidRPr="0061418D" w:rsidRDefault="003D274D" w:rsidP="003D274D">
            <w:pPr>
              <w:ind w:firstLine="707"/>
            </w:pPr>
            <w:r w:rsidRPr="0061418D">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3D274D" w:rsidRPr="0061418D" w:rsidRDefault="003D274D" w:rsidP="003D274D">
            <w:pPr>
              <w:ind w:firstLine="707"/>
            </w:pPr>
            <w:r w:rsidRPr="0061418D">
              <w:t>2) срок устранения выявленного нарушения обязательных требований с указанием конкретной даты;</w:t>
            </w:r>
          </w:p>
          <w:p w:rsidR="003D274D" w:rsidRPr="0061418D" w:rsidRDefault="003D274D" w:rsidP="003D274D">
            <w:pPr>
              <w:ind w:firstLine="707"/>
            </w:pPr>
            <w:r w:rsidRPr="0061418D">
              <w:t>3) перечень рекомендованных мероприятий по устранению выявленного нарушения обязательных требований;</w:t>
            </w:r>
          </w:p>
          <w:p w:rsidR="003D274D" w:rsidRPr="0061418D" w:rsidRDefault="003D274D" w:rsidP="003D274D">
            <w:pPr>
              <w:ind w:firstLine="707"/>
            </w:pPr>
            <w:r w:rsidRPr="0061418D">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3D274D" w:rsidRPr="0061418D" w:rsidRDefault="003D274D" w:rsidP="003D274D">
            <w:pPr>
              <w:ind w:firstLine="707"/>
            </w:pPr>
            <w:r>
              <w:t>4.2.</w:t>
            </w:r>
            <w:r w:rsidR="00933488">
              <w:t>9</w:t>
            </w:r>
            <w:r>
              <w:t xml:space="preserve">. </w:t>
            </w:r>
            <w:r w:rsidRPr="0061418D">
              <w:t>В случае,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3D274D" w:rsidRDefault="003D274D" w:rsidP="003D274D">
            <w:pPr>
              <w:ind w:firstLine="707"/>
            </w:pPr>
            <w:r>
              <w:t>4.2.1</w:t>
            </w:r>
            <w:r w:rsidR="00933488">
              <w:t>0</w:t>
            </w:r>
            <w:r>
              <w:t xml:space="preserve">. </w:t>
            </w:r>
            <w:r w:rsidRPr="0061418D">
              <w:t>Контрольный (надзорный) орган может отменить предписание об устранении выявленных нарушений обязательных требований в случаях, установленных настоящим Федеральным законом.</w:t>
            </w:r>
            <w:r>
              <w:t>».</w:t>
            </w:r>
          </w:p>
          <w:p w:rsidR="003D274D" w:rsidRPr="0061418D" w:rsidRDefault="003D274D" w:rsidP="003D274D">
            <w:pPr>
              <w:ind w:firstLine="707"/>
            </w:pPr>
            <w:r>
              <w:t>4.2.1</w:t>
            </w:r>
            <w:r w:rsidR="00933488">
              <w:t>1</w:t>
            </w:r>
            <w:r>
              <w:t xml:space="preserve">. </w:t>
            </w:r>
            <w:r w:rsidRPr="0061418D">
              <w:t xml:space="preserve">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w:t>
            </w:r>
            <w:r w:rsidRPr="0061418D">
              <w:lastRenderedPageBreak/>
              <w:t>обязательных требований (далее - соглашение).</w:t>
            </w:r>
          </w:p>
          <w:p w:rsidR="003D274D" w:rsidRPr="0061418D" w:rsidRDefault="003D274D" w:rsidP="003D274D">
            <w:pPr>
              <w:ind w:firstLine="707"/>
            </w:pPr>
            <w:r>
              <w:t>4.2.1</w:t>
            </w:r>
            <w:r w:rsidR="00933488">
              <w:t>2</w:t>
            </w:r>
            <w:r>
              <w:t xml:space="preserve">. </w:t>
            </w:r>
            <w:r w:rsidRPr="0061418D">
              <w:t>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3D274D" w:rsidRPr="0061418D" w:rsidRDefault="003D274D" w:rsidP="003D274D">
            <w:pPr>
              <w:ind w:firstLine="707"/>
            </w:pPr>
            <w:r>
              <w:t>4.2.1</w:t>
            </w:r>
            <w:r w:rsidR="00933488">
              <w:t>3</w:t>
            </w:r>
            <w:r>
              <w:t xml:space="preserve">. </w:t>
            </w:r>
            <w:r w:rsidRPr="0061418D">
              <w:t>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 товаров и услуг, имеющих стратегическое значение и социально-экономическую значимость.</w:t>
            </w:r>
          </w:p>
          <w:p w:rsidR="003D274D" w:rsidRPr="0061418D" w:rsidRDefault="003D274D" w:rsidP="003D274D">
            <w:pPr>
              <w:ind w:firstLine="707"/>
            </w:pPr>
            <w:r>
              <w:t>4.2.1</w:t>
            </w:r>
            <w:r w:rsidR="00933488">
              <w:t>4</w:t>
            </w:r>
            <w:r>
              <w:t xml:space="preserve">. </w:t>
            </w:r>
            <w:r w:rsidRPr="0061418D">
              <w:t>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наступления, обеспечить допуск должностных лиц контрольного (надзорного) органа на объект контроля в целях оценки соответствия, а контрольный (надзорный) орган приостанавливает действие предписания об устранении выявленных нарушений обязательных требований и принимает меры, предусмотренные пунктом 3 части 2 статьи 90 </w:t>
            </w:r>
            <w:r w:rsidRPr="00A06021">
              <w:rPr>
                <w:szCs w:val="24"/>
              </w:rPr>
              <w:t>Федерального закона от 31.07.2020№ 248-ФЗ «О государственном контроле (надзоре) и муниципальном контроле в Российской Федерации»</w:t>
            </w:r>
            <w:r w:rsidRPr="0061418D">
              <w:t>, при этом осуществляя поэтапную оценку исполнения контролируемым лицом соглашения.</w:t>
            </w:r>
          </w:p>
          <w:p w:rsidR="003D274D" w:rsidRPr="0061418D" w:rsidRDefault="003D274D" w:rsidP="003D274D">
            <w:pPr>
              <w:ind w:firstLine="707"/>
            </w:pPr>
            <w:r>
              <w:t>4.2.1</w:t>
            </w:r>
            <w:r w:rsidR="00933488">
              <w:t>5</w:t>
            </w:r>
            <w:r>
              <w:t xml:space="preserve">. </w:t>
            </w:r>
            <w:r w:rsidRPr="0061418D">
              <w:t>Соглашение должно включать:</w:t>
            </w:r>
          </w:p>
          <w:p w:rsidR="003D274D" w:rsidRPr="0061418D" w:rsidRDefault="003D274D" w:rsidP="003D274D">
            <w:pPr>
              <w:ind w:firstLine="707"/>
            </w:pPr>
            <w:r w:rsidRPr="0061418D">
              <w:t>1) перечень выявленных нарушений обязательных требований, подлежащих устранению контролируемым лицом;</w:t>
            </w:r>
          </w:p>
          <w:p w:rsidR="003D274D" w:rsidRPr="0061418D" w:rsidRDefault="003D274D" w:rsidP="003D274D">
            <w:pPr>
              <w:ind w:firstLine="707"/>
            </w:pPr>
            <w:r w:rsidRPr="0061418D">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3D274D" w:rsidRPr="0061418D" w:rsidRDefault="003D274D" w:rsidP="003D274D">
            <w:pPr>
              <w:ind w:firstLine="707"/>
            </w:pPr>
            <w:r w:rsidRPr="0061418D">
              <w:t>3) срок исполнения соглашения.</w:t>
            </w:r>
          </w:p>
          <w:p w:rsidR="003D274D" w:rsidRPr="0061418D" w:rsidRDefault="003D274D" w:rsidP="003D274D">
            <w:pPr>
              <w:ind w:firstLine="707"/>
            </w:pPr>
            <w:r>
              <w:t>4.2.1</w:t>
            </w:r>
            <w:r w:rsidR="00933488">
              <w:t>6</w:t>
            </w:r>
            <w:r>
              <w:t xml:space="preserve">. </w:t>
            </w:r>
            <w:r w:rsidRPr="0061418D">
              <w:t>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3D274D" w:rsidRPr="0061418D" w:rsidRDefault="003D274D" w:rsidP="003D274D">
            <w:pPr>
              <w:ind w:firstLine="707"/>
            </w:pPr>
            <w:r>
              <w:t>4.2.1</w:t>
            </w:r>
            <w:r w:rsidR="00933488">
              <w:t>7</w:t>
            </w:r>
            <w:r>
              <w:t xml:space="preserve">. </w:t>
            </w:r>
            <w:r w:rsidRPr="0061418D">
              <w:t>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rsidR="003D274D" w:rsidRPr="0061418D" w:rsidRDefault="003D274D" w:rsidP="003D274D">
            <w:pPr>
              <w:ind w:firstLine="707"/>
            </w:pPr>
            <w:r>
              <w:t>4.2.1</w:t>
            </w:r>
            <w:r w:rsidR="00933488">
              <w:t>8</w:t>
            </w:r>
            <w:r>
              <w:t xml:space="preserve">. </w:t>
            </w:r>
            <w:r w:rsidRPr="0061418D">
              <w:t>По истечении срока исполнения соглашения контрольный (надзорный) орган принимает решение о признании соглашения исполненным или неисполненным.</w:t>
            </w:r>
          </w:p>
          <w:p w:rsidR="003D274D" w:rsidRPr="0061418D" w:rsidRDefault="003D274D" w:rsidP="003D274D">
            <w:pPr>
              <w:ind w:firstLine="707"/>
            </w:pPr>
            <w:r>
              <w:t>4.2.</w:t>
            </w:r>
            <w:r w:rsidR="00933488">
              <w:t>19</w:t>
            </w:r>
            <w:r>
              <w:t xml:space="preserve">. </w:t>
            </w:r>
            <w:r w:rsidRPr="0061418D">
              <w:t>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
          <w:p w:rsidR="003D274D" w:rsidRPr="008B2677" w:rsidRDefault="003D274D" w:rsidP="003D274D">
            <w:pPr>
              <w:pStyle w:val="a6"/>
              <w:tabs>
                <w:tab w:val="left" w:pos="1010"/>
              </w:tabs>
              <w:autoSpaceDE w:val="0"/>
              <w:autoSpaceDN w:val="0"/>
              <w:adjustRightInd w:val="0"/>
              <w:ind w:left="0" w:firstLine="707"/>
              <w:rPr>
                <w:sz w:val="22"/>
              </w:rPr>
            </w:pPr>
            <w:r>
              <w:t>4.2.2</w:t>
            </w:r>
            <w:r w:rsidR="00933488">
              <w:t>0</w:t>
            </w:r>
            <w:r>
              <w:t xml:space="preserve">. </w:t>
            </w:r>
            <w:r w:rsidRPr="0061418D">
              <w:t>Контролируемое лицо не имеет права отказаться от исполнения соглашения в одностороннем порядке.</w:t>
            </w:r>
            <w:r>
              <w:t>».</w:t>
            </w:r>
          </w:p>
          <w:p w:rsidR="003D274D" w:rsidRDefault="003D274D" w:rsidP="003D274D">
            <w:pPr>
              <w:pStyle w:val="a6"/>
              <w:tabs>
                <w:tab w:val="left" w:pos="1010"/>
              </w:tabs>
              <w:autoSpaceDE w:val="0"/>
              <w:autoSpaceDN w:val="0"/>
              <w:adjustRightInd w:val="0"/>
              <w:ind w:left="0" w:firstLine="707"/>
            </w:pPr>
            <w:r>
              <w:rPr>
                <w:b/>
              </w:rPr>
              <w:t>5</w:t>
            </w:r>
            <w:r w:rsidRPr="008B2677">
              <w:rPr>
                <w:b/>
              </w:rPr>
              <w:t>)</w:t>
            </w:r>
            <w:r>
              <w:t xml:space="preserve"> </w:t>
            </w:r>
            <w:r w:rsidRPr="0034336F">
              <w:rPr>
                <w:b/>
              </w:rPr>
              <w:t>Пункт</w:t>
            </w:r>
            <w:r>
              <w:rPr>
                <w:b/>
              </w:rPr>
              <w:t xml:space="preserve"> 4.3.4. </w:t>
            </w:r>
            <w:r w:rsidRPr="0034336F">
              <w:rPr>
                <w:b/>
              </w:rPr>
              <w:t xml:space="preserve">Положения </w:t>
            </w:r>
            <w:r w:rsidRPr="008B2677">
              <w:rPr>
                <w:b/>
              </w:rPr>
              <w:t xml:space="preserve">изложить </w:t>
            </w:r>
            <w:r w:rsidRPr="008B2677">
              <w:rPr>
                <w:b/>
                <w:szCs w:val="24"/>
                <w:shd w:val="clear" w:color="auto" w:fill="FFFFFF"/>
              </w:rPr>
              <w:t>в следующей редакции</w:t>
            </w:r>
            <w:r w:rsidRPr="0034336F">
              <w:rPr>
                <w:b/>
              </w:rPr>
              <w:t>:</w:t>
            </w:r>
          </w:p>
          <w:p w:rsidR="003D274D" w:rsidRPr="00317D47" w:rsidRDefault="003D274D" w:rsidP="003D274D">
            <w:pPr>
              <w:spacing w:line="240" w:lineRule="atLeast"/>
              <w:ind w:firstLine="709"/>
              <w:contextualSpacing/>
              <w:rPr>
                <w:szCs w:val="26"/>
              </w:rPr>
            </w:pPr>
            <w:r>
              <w:lastRenderedPageBreak/>
              <w:t xml:space="preserve">«4.3.4. </w:t>
            </w:r>
            <w:r w:rsidRPr="00317D47">
              <w:rPr>
                <w:szCs w:val="26"/>
              </w:rPr>
              <w:t>Проведение плановых контрольных (надзорных) мероприятий</w:t>
            </w:r>
            <w:r>
              <w:rPr>
                <w:szCs w:val="26"/>
              </w:rPr>
              <w:t xml:space="preserve"> и </w:t>
            </w:r>
            <w:r w:rsidRPr="00317D47">
              <w:t>обязательных профилактических визитов</w:t>
            </w:r>
            <w:r w:rsidRPr="00317D47">
              <w:rPr>
                <w:szCs w:val="26"/>
              </w:rPr>
              <w:t xml:space="preserve"> в зависимости от присвоенной категории риска осуществляется со следующей периодичностью:</w:t>
            </w:r>
          </w:p>
          <w:p w:rsidR="003D274D" w:rsidRPr="00317D47" w:rsidRDefault="003D274D" w:rsidP="003D274D">
            <w:pPr>
              <w:spacing w:line="240" w:lineRule="atLeast"/>
              <w:ind w:firstLine="709"/>
              <w:contextualSpacing/>
              <w:rPr>
                <w:szCs w:val="26"/>
              </w:rPr>
            </w:pPr>
            <w:r w:rsidRPr="00317D47">
              <w:rPr>
                <w:szCs w:val="26"/>
              </w:rPr>
              <w:t xml:space="preserve">- для категории высокого риска – </w:t>
            </w:r>
            <w:r w:rsidRPr="00317D47">
              <w:t>дно плановое контрольное (надзорное) мероприятие в два года либо один обязательный профилактический визит в год</w:t>
            </w:r>
            <w:r w:rsidRPr="00317D47">
              <w:rPr>
                <w:szCs w:val="26"/>
              </w:rPr>
              <w:t>;</w:t>
            </w:r>
          </w:p>
          <w:p w:rsidR="003D274D" w:rsidRDefault="003D274D" w:rsidP="003D274D">
            <w:pPr>
              <w:pStyle w:val="a6"/>
              <w:tabs>
                <w:tab w:val="left" w:pos="1010"/>
              </w:tabs>
              <w:autoSpaceDE w:val="0"/>
              <w:autoSpaceDN w:val="0"/>
              <w:adjustRightInd w:val="0"/>
              <w:ind w:left="0" w:firstLine="707"/>
            </w:pPr>
            <w:r w:rsidRPr="00317D47">
              <w:rPr>
                <w:szCs w:val="26"/>
              </w:rPr>
              <w:t xml:space="preserve">- для категории среднего риска – </w:t>
            </w:r>
            <w:r w:rsidRPr="00317D47">
              <w:t>периодичность проведения обязательных профилактических визитов, в том числе по отдельным видам контроля, определяется Правительством Российской Федерации</w:t>
            </w:r>
            <w:r w:rsidRPr="00317D47">
              <w:rPr>
                <w:szCs w:val="26"/>
              </w:rPr>
              <w:t>.</w:t>
            </w:r>
          </w:p>
          <w:p w:rsidR="003D274D" w:rsidRDefault="003D274D" w:rsidP="003D274D">
            <w:pPr>
              <w:pStyle w:val="a6"/>
              <w:tabs>
                <w:tab w:val="left" w:pos="1010"/>
              </w:tabs>
              <w:autoSpaceDE w:val="0"/>
              <w:autoSpaceDN w:val="0"/>
              <w:adjustRightInd w:val="0"/>
              <w:ind w:left="-144" w:firstLine="851"/>
              <w:rPr>
                <w:szCs w:val="26"/>
              </w:rPr>
            </w:pPr>
            <w:r w:rsidRPr="00317D47">
              <w:rPr>
                <w:szCs w:val="26"/>
              </w:rPr>
              <w:t>В отношении объектов муниципального контроля, которые отнесены к категории низкого риска, плановые конт</w:t>
            </w:r>
            <w:r>
              <w:rPr>
                <w:szCs w:val="26"/>
              </w:rPr>
              <w:t xml:space="preserve">рольные (надзорные) мероприятия, </w:t>
            </w:r>
            <w:r w:rsidRPr="00317D47">
              <w:t>обязательные профилактические визиты</w:t>
            </w:r>
            <w:r>
              <w:t xml:space="preserve"> </w:t>
            </w:r>
            <w:r w:rsidRPr="00317D47">
              <w:rPr>
                <w:szCs w:val="26"/>
              </w:rPr>
              <w:t>не проводятся.</w:t>
            </w:r>
            <w:r>
              <w:rPr>
                <w:szCs w:val="26"/>
              </w:rPr>
              <w:t>».</w:t>
            </w:r>
          </w:p>
          <w:p w:rsidR="00933488" w:rsidRPr="00172D8C" w:rsidRDefault="003D274D" w:rsidP="00933488">
            <w:pPr>
              <w:pStyle w:val="a6"/>
              <w:tabs>
                <w:tab w:val="left" w:pos="1010"/>
              </w:tabs>
              <w:autoSpaceDE w:val="0"/>
              <w:autoSpaceDN w:val="0"/>
              <w:adjustRightInd w:val="0"/>
              <w:ind w:left="0" w:firstLine="707"/>
              <w:rPr>
                <w:szCs w:val="24"/>
              </w:rPr>
            </w:pPr>
            <w:r>
              <w:rPr>
                <w:b/>
              </w:rPr>
              <w:t>6</w:t>
            </w:r>
            <w:r w:rsidRPr="00172D8C">
              <w:rPr>
                <w:b/>
                <w:szCs w:val="24"/>
              </w:rPr>
              <w:t>)</w:t>
            </w:r>
            <w:r w:rsidRPr="00172D8C">
              <w:rPr>
                <w:szCs w:val="24"/>
              </w:rPr>
              <w:t xml:space="preserve"> </w:t>
            </w:r>
            <w:r w:rsidR="00933488" w:rsidRPr="00172D8C">
              <w:rPr>
                <w:b/>
                <w:szCs w:val="24"/>
              </w:rPr>
              <w:t>Пункт 4.</w:t>
            </w:r>
            <w:r w:rsidR="00933488">
              <w:rPr>
                <w:b/>
                <w:szCs w:val="24"/>
              </w:rPr>
              <w:t>4</w:t>
            </w:r>
            <w:r w:rsidR="00933488" w:rsidRPr="00172D8C">
              <w:rPr>
                <w:b/>
                <w:szCs w:val="24"/>
              </w:rPr>
              <w:t>.</w:t>
            </w:r>
            <w:r w:rsidR="00933488">
              <w:rPr>
                <w:b/>
                <w:szCs w:val="24"/>
              </w:rPr>
              <w:t>3</w:t>
            </w:r>
            <w:r w:rsidR="00933488" w:rsidRPr="00172D8C">
              <w:rPr>
                <w:b/>
                <w:szCs w:val="24"/>
              </w:rPr>
              <w:t xml:space="preserve">. Положения изложить </w:t>
            </w:r>
            <w:r w:rsidR="00933488" w:rsidRPr="00172D8C">
              <w:rPr>
                <w:b/>
                <w:szCs w:val="24"/>
                <w:shd w:val="clear" w:color="auto" w:fill="FFFFFF"/>
              </w:rPr>
              <w:t>в следующей редакции</w:t>
            </w:r>
            <w:r w:rsidR="00933488" w:rsidRPr="00172D8C">
              <w:rPr>
                <w:b/>
                <w:szCs w:val="24"/>
              </w:rPr>
              <w:t>:</w:t>
            </w:r>
          </w:p>
          <w:p w:rsidR="00933488" w:rsidRDefault="00933488" w:rsidP="003D274D">
            <w:pPr>
              <w:pStyle w:val="a6"/>
              <w:tabs>
                <w:tab w:val="left" w:pos="1010"/>
              </w:tabs>
              <w:autoSpaceDE w:val="0"/>
              <w:autoSpaceDN w:val="0"/>
              <w:adjustRightInd w:val="0"/>
              <w:ind w:left="0" w:firstLine="707"/>
              <w:rPr>
                <w:szCs w:val="24"/>
              </w:rPr>
            </w:pPr>
            <w:r>
              <w:rPr>
                <w:szCs w:val="24"/>
              </w:rPr>
              <w:t xml:space="preserve">«4.4.3. </w:t>
            </w:r>
            <w:r w:rsidRPr="00933488">
              <w:t>Внеплановые контрольные (надзорные) мероприятия, за исключением внеплановых контрольных (надзорных) мероприятий без взаимодействия, проводятся по основаниям, предусмотренным пунктами 1,</w:t>
            </w:r>
            <w:r w:rsidR="00E974D5">
              <w:t xml:space="preserve"> 3 -</w:t>
            </w:r>
            <w:r w:rsidRPr="00933488">
              <w:t>9</w:t>
            </w:r>
            <w:r w:rsidR="00E974D5">
              <w:t xml:space="preserve"> </w:t>
            </w:r>
            <w:r w:rsidRPr="00933488">
              <w:t>части 1</w:t>
            </w:r>
            <w:r w:rsidR="00E974D5">
              <w:t xml:space="preserve"> </w:t>
            </w:r>
            <w:r w:rsidRPr="00933488">
              <w:t>и</w:t>
            </w:r>
            <w:r w:rsidR="00E974D5">
              <w:t xml:space="preserve"> </w:t>
            </w:r>
            <w:r w:rsidRPr="00933488">
              <w:t>частью 3 статьи 57</w:t>
            </w:r>
            <w:r>
              <w:t xml:space="preserve"> </w:t>
            </w:r>
            <w:r w:rsidRPr="00172D8C">
              <w:t>Федерального закона</w:t>
            </w:r>
            <w:r>
              <w:t xml:space="preserve"> 248-ФЗ</w:t>
            </w:r>
            <w:r w:rsidRPr="00933488">
              <w:t>.</w:t>
            </w:r>
            <w:r w:rsidR="00E974D5">
              <w:t>».</w:t>
            </w:r>
          </w:p>
          <w:p w:rsidR="003D274D" w:rsidRPr="00172D8C" w:rsidRDefault="00E974D5" w:rsidP="003D274D">
            <w:pPr>
              <w:pStyle w:val="a6"/>
              <w:tabs>
                <w:tab w:val="left" w:pos="1010"/>
              </w:tabs>
              <w:autoSpaceDE w:val="0"/>
              <w:autoSpaceDN w:val="0"/>
              <w:adjustRightInd w:val="0"/>
              <w:ind w:left="0" w:firstLine="707"/>
              <w:rPr>
                <w:szCs w:val="24"/>
              </w:rPr>
            </w:pPr>
            <w:r>
              <w:rPr>
                <w:b/>
                <w:szCs w:val="24"/>
              </w:rPr>
              <w:t xml:space="preserve">7) </w:t>
            </w:r>
            <w:r w:rsidR="003D274D" w:rsidRPr="00172D8C">
              <w:rPr>
                <w:b/>
                <w:szCs w:val="24"/>
              </w:rPr>
              <w:t xml:space="preserve">Пункт 4.5.10. Положения изложить </w:t>
            </w:r>
            <w:r w:rsidR="003D274D" w:rsidRPr="00172D8C">
              <w:rPr>
                <w:b/>
                <w:szCs w:val="24"/>
                <w:shd w:val="clear" w:color="auto" w:fill="FFFFFF"/>
              </w:rPr>
              <w:t>в следующей редакции</w:t>
            </w:r>
            <w:r w:rsidR="003D274D" w:rsidRPr="00172D8C">
              <w:rPr>
                <w:b/>
                <w:szCs w:val="24"/>
              </w:rPr>
              <w:t>:</w:t>
            </w:r>
          </w:p>
          <w:p w:rsidR="003D274D" w:rsidRDefault="003D274D" w:rsidP="003D274D">
            <w:pPr>
              <w:pStyle w:val="a6"/>
              <w:tabs>
                <w:tab w:val="left" w:pos="1010"/>
              </w:tabs>
              <w:autoSpaceDE w:val="0"/>
              <w:autoSpaceDN w:val="0"/>
              <w:adjustRightInd w:val="0"/>
              <w:ind w:left="0" w:firstLine="707"/>
            </w:pPr>
            <w:r w:rsidRPr="00172D8C">
              <w:rPr>
                <w:szCs w:val="24"/>
              </w:rPr>
              <w:t xml:space="preserve">«4.5.10. </w:t>
            </w:r>
            <w:r w:rsidRPr="00172D8C">
              <w:t>Внеплановая документарная проверка</w:t>
            </w:r>
            <w:r>
              <w:t xml:space="preserve"> </w:t>
            </w:r>
            <w:r w:rsidRPr="00172D8C">
              <w:t>может проводиться только по согласованию</w:t>
            </w:r>
            <w:r>
              <w:t xml:space="preserve"> </w:t>
            </w:r>
            <w:r w:rsidRPr="00172D8C">
              <w:t>с органами прокуратуры, за исключением случая ее проведения в соответствии с</w:t>
            </w:r>
            <w:r>
              <w:t xml:space="preserve"> </w:t>
            </w:r>
            <w:r w:rsidRPr="00172D8C">
              <w:t>пунктами 3,</w:t>
            </w:r>
            <w:r>
              <w:t xml:space="preserve"> </w:t>
            </w:r>
            <w:r w:rsidRPr="00172D8C">
              <w:t>4,</w:t>
            </w:r>
            <w:r>
              <w:t xml:space="preserve"> </w:t>
            </w:r>
            <w:r w:rsidRPr="00172D8C">
              <w:t>6,</w:t>
            </w:r>
            <w:r>
              <w:t xml:space="preserve"> </w:t>
            </w:r>
            <w:r w:rsidRPr="00172D8C">
              <w:t>8 части 1 статьи 57</w:t>
            </w:r>
            <w:r>
              <w:t xml:space="preserve"> </w:t>
            </w:r>
            <w:r w:rsidRPr="00172D8C">
              <w:t>Федерального закона</w:t>
            </w:r>
            <w:r>
              <w:t xml:space="preserve"> 248-ФЗ</w:t>
            </w:r>
            <w:r w:rsidRPr="00172D8C">
              <w:t>.</w:t>
            </w:r>
            <w:r>
              <w:t>».</w:t>
            </w:r>
          </w:p>
          <w:p w:rsidR="003D274D" w:rsidRDefault="00E974D5" w:rsidP="003D274D">
            <w:pPr>
              <w:pStyle w:val="a6"/>
              <w:tabs>
                <w:tab w:val="left" w:pos="1010"/>
              </w:tabs>
              <w:autoSpaceDE w:val="0"/>
              <w:autoSpaceDN w:val="0"/>
              <w:adjustRightInd w:val="0"/>
              <w:ind w:left="0" w:firstLine="707"/>
              <w:rPr>
                <w:b/>
                <w:szCs w:val="24"/>
              </w:rPr>
            </w:pPr>
            <w:r>
              <w:rPr>
                <w:b/>
                <w:szCs w:val="24"/>
              </w:rPr>
              <w:t>8</w:t>
            </w:r>
            <w:r w:rsidR="003D274D" w:rsidRPr="00172D8C">
              <w:rPr>
                <w:b/>
                <w:szCs w:val="24"/>
              </w:rPr>
              <w:t>)</w:t>
            </w:r>
            <w:r w:rsidR="003D274D" w:rsidRPr="00172D8C">
              <w:rPr>
                <w:szCs w:val="24"/>
              </w:rPr>
              <w:t xml:space="preserve"> </w:t>
            </w:r>
            <w:r w:rsidR="003D274D" w:rsidRPr="00172D8C">
              <w:rPr>
                <w:b/>
                <w:szCs w:val="24"/>
              </w:rPr>
              <w:t>Пункт 4.</w:t>
            </w:r>
            <w:r w:rsidR="003D274D">
              <w:rPr>
                <w:b/>
                <w:szCs w:val="24"/>
              </w:rPr>
              <w:t>6</w:t>
            </w:r>
            <w:r w:rsidR="003D274D" w:rsidRPr="00172D8C">
              <w:rPr>
                <w:b/>
                <w:szCs w:val="24"/>
              </w:rPr>
              <w:t>.1. Положения</w:t>
            </w:r>
            <w:r w:rsidR="003D274D">
              <w:rPr>
                <w:b/>
                <w:szCs w:val="24"/>
              </w:rPr>
              <w:t xml:space="preserve"> дополнить абзацем следующего содержания:</w:t>
            </w:r>
          </w:p>
          <w:p w:rsidR="003D274D" w:rsidRDefault="003D274D" w:rsidP="003D274D">
            <w:pPr>
              <w:pStyle w:val="a6"/>
              <w:tabs>
                <w:tab w:val="left" w:pos="1010"/>
              </w:tabs>
              <w:autoSpaceDE w:val="0"/>
              <w:autoSpaceDN w:val="0"/>
              <w:adjustRightInd w:val="0"/>
              <w:ind w:left="0" w:firstLine="707"/>
            </w:pPr>
            <w:r w:rsidRPr="00172D8C">
              <w:rPr>
                <w:szCs w:val="24"/>
              </w:rPr>
              <w:t>«</w:t>
            </w:r>
            <w:r w:rsidRPr="00172D8C">
              <w:t>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w:t>
            </w:r>
            <w:r>
              <w:t>зованием мобильного приложения «</w:t>
            </w:r>
            <w:r w:rsidRPr="00172D8C">
              <w:t>Инспектор</w:t>
            </w:r>
            <w:r>
              <w:t>»</w:t>
            </w:r>
            <w:r w:rsidRPr="00172D8C">
              <w:t>.</w:t>
            </w:r>
            <w:r>
              <w:t>».</w:t>
            </w:r>
          </w:p>
          <w:p w:rsidR="003D274D" w:rsidRPr="00172D8C" w:rsidRDefault="00E974D5" w:rsidP="003D274D">
            <w:pPr>
              <w:pStyle w:val="a6"/>
              <w:tabs>
                <w:tab w:val="left" w:pos="1010"/>
              </w:tabs>
              <w:autoSpaceDE w:val="0"/>
              <w:autoSpaceDN w:val="0"/>
              <w:adjustRightInd w:val="0"/>
              <w:ind w:left="0" w:firstLine="707"/>
              <w:rPr>
                <w:szCs w:val="24"/>
              </w:rPr>
            </w:pPr>
            <w:r>
              <w:rPr>
                <w:b/>
                <w:szCs w:val="24"/>
              </w:rPr>
              <w:t>9</w:t>
            </w:r>
            <w:r w:rsidR="003D274D" w:rsidRPr="00172D8C">
              <w:rPr>
                <w:b/>
                <w:szCs w:val="24"/>
              </w:rPr>
              <w:t>)</w:t>
            </w:r>
            <w:r w:rsidR="003D274D" w:rsidRPr="00172D8C">
              <w:rPr>
                <w:szCs w:val="24"/>
              </w:rPr>
              <w:t xml:space="preserve"> </w:t>
            </w:r>
            <w:r w:rsidR="003D274D" w:rsidRPr="00172D8C">
              <w:rPr>
                <w:b/>
                <w:szCs w:val="24"/>
              </w:rPr>
              <w:t>Пункт 4.</w:t>
            </w:r>
            <w:r w:rsidR="003D274D">
              <w:rPr>
                <w:b/>
                <w:szCs w:val="24"/>
              </w:rPr>
              <w:t>6</w:t>
            </w:r>
            <w:r w:rsidR="003D274D" w:rsidRPr="00172D8C">
              <w:rPr>
                <w:b/>
                <w:szCs w:val="24"/>
              </w:rPr>
              <w:t>.</w:t>
            </w:r>
            <w:r w:rsidR="003D274D">
              <w:rPr>
                <w:b/>
                <w:szCs w:val="24"/>
              </w:rPr>
              <w:t>3.</w:t>
            </w:r>
            <w:r w:rsidR="003D274D" w:rsidRPr="00172D8C">
              <w:rPr>
                <w:b/>
                <w:szCs w:val="24"/>
              </w:rPr>
              <w:t xml:space="preserve"> Положения изложить </w:t>
            </w:r>
            <w:r w:rsidR="003D274D" w:rsidRPr="00172D8C">
              <w:rPr>
                <w:b/>
                <w:szCs w:val="24"/>
                <w:shd w:val="clear" w:color="auto" w:fill="FFFFFF"/>
              </w:rPr>
              <w:t>в следующей редакции</w:t>
            </w:r>
            <w:r w:rsidR="003D274D" w:rsidRPr="00172D8C">
              <w:rPr>
                <w:b/>
                <w:szCs w:val="24"/>
              </w:rPr>
              <w:t>:</w:t>
            </w:r>
          </w:p>
          <w:p w:rsidR="003D274D" w:rsidRDefault="003D274D" w:rsidP="003D274D">
            <w:pPr>
              <w:pStyle w:val="a6"/>
              <w:tabs>
                <w:tab w:val="left" w:pos="1010"/>
              </w:tabs>
              <w:autoSpaceDE w:val="0"/>
              <w:autoSpaceDN w:val="0"/>
              <w:adjustRightInd w:val="0"/>
              <w:ind w:left="0" w:firstLine="707"/>
              <w:rPr>
                <w:szCs w:val="26"/>
              </w:rPr>
            </w:pPr>
            <w:r>
              <w:rPr>
                <w:szCs w:val="24"/>
              </w:rPr>
              <w:t>«</w:t>
            </w:r>
            <w:r w:rsidRPr="00172D8C">
              <w:rPr>
                <w:szCs w:val="26"/>
              </w:rPr>
              <w:t>4.6.3</w:t>
            </w:r>
            <w:r w:rsidRPr="00172D8C">
              <w:t>. Внеплановая выездная проверка может проводиться только по согласованию с органами прокуратуры, за исключением случаев ее проведения в соответствии с</w:t>
            </w:r>
            <w:r>
              <w:t xml:space="preserve"> </w:t>
            </w:r>
            <w:r w:rsidRPr="00172D8C">
              <w:t>пунктами 3, 4, 6, 8 части 1,</w:t>
            </w:r>
            <w:r>
              <w:t xml:space="preserve"> </w:t>
            </w:r>
            <w:r w:rsidRPr="00172D8C">
              <w:t>частью 3 статьи 57</w:t>
            </w:r>
            <w:r>
              <w:t xml:space="preserve"> </w:t>
            </w:r>
            <w:r w:rsidRPr="00172D8C">
              <w:t>и</w:t>
            </w:r>
            <w:r>
              <w:t xml:space="preserve"> </w:t>
            </w:r>
            <w:r w:rsidRPr="00172D8C">
              <w:t>частями 12</w:t>
            </w:r>
            <w:r>
              <w:t xml:space="preserve"> </w:t>
            </w:r>
            <w:r w:rsidRPr="00172D8C">
              <w:t>и</w:t>
            </w:r>
            <w:r>
              <w:t xml:space="preserve"> </w:t>
            </w:r>
            <w:r w:rsidRPr="00172D8C">
              <w:t>12.1 статьи 66</w:t>
            </w:r>
            <w:r>
              <w:t xml:space="preserve"> </w:t>
            </w:r>
            <w:r w:rsidRPr="00172D8C">
              <w:t xml:space="preserve">настоящего </w:t>
            </w:r>
            <w:r w:rsidRPr="00172D8C">
              <w:rPr>
                <w:szCs w:val="26"/>
              </w:rPr>
              <w:t>Федерального закона № 248-ФЗ.</w:t>
            </w:r>
            <w:r>
              <w:rPr>
                <w:szCs w:val="26"/>
              </w:rPr>
              <w:t>».</w:t>
            </w:r>
          </w:p>
          <w:p w:rsidR="003D274D" w:rsidRDefault="00E974D5" w:rsidP="003D274D">
            <w:pPr>
              <w:pStyle w:val="a6"/>
              <w:tabs>
                <w:tab w:val="left" w:pos="1010"/>
              </w:tabs>
              <w:autoSpaceDE w:val="0"/>
              <w:autoSpaceDN w:val="0"/>
              <w:adjustRightInd w:val="0"/>
              <w:ind w:left="0" w:firstLine="707"/>
              <w:rPr>
                <w:b/>
                <w:szCs w:val="24"/>
              </w:rPr>
            </w:pPr>
            <w:r>
              <w:rPr>
                <w:b/>
                <w:szCs w:val="24"/>
              </w:rPr>
              <w:t>10</w:t>
            </w:r>
            <w:r w:rsidR="003D274D" w:rsidRPr="00172D8C">
              <w:rPr>
                <w:b/>
                <w:szCs w:val="24"/>
              </w:rPr>
              <w:t>)</w:t>
            </w:r>
            <w:r w:rsidR="003D274D" w:rsidRPr="00172D8C">
              <w:rPr>
                <w:szCs w:val="24"/>
              </w:rPr>
              <w:t xml:space="preserve"> </w:t>
            </w:r>
            <w:r w:rsidR="003D274D" w:rsidRPr="00172D8C">
              <w:rPr>
                <w:b/>
                <w:szCs w:val="24"/>
              </w:rPr>
              <w:t xml:space="preserve">Пункт </w:t>
            </w:r>
            <w:r w:rsidR="003D274D">
              <w:rPr>
                <w:b/>
                <w:szCs w:val="24"/>
              </w:rPr>
              <w:t>4.7.1</w:t>
            </w:r>
            <w:r w:rsidR="003D274D" w:rsidRPr="00172D8C">
              <w:rPr>
                <w:b/>
                <w:szCs w:val="24"/>
              </w:rPr>
              <w:t>. Положения</w:t>
            </w:r>
            <w:r w:rsidR="003D274D">
              <w:rPr>
                <w:b/>
                <w:szCs w:val="24"/>
              </w:rPr>
              <w:t xml:space="preserve"> дополнить абзацем следующего содержания:</w:t>
            </w:r>
          </w:p>
          <w:p w:rsidR="003D274D" w:rsidRDefault="003D274D" w:rsidP="003D274D">
            <w:pPr>
              <w:pStyle w:val="a6"/>
              <w:tabs>
                <w:tab w:val="left" w:pos="1010"/>
              </w:tabs>
              <w:autoSpaceDE w:val="0"/>
              <w:autoSpaceDN w:val="0"/>
              <w:adjustRightInd w:val="0"/>
              <w:ind w:left="0" w:firstLine="707"/>
            </w:pPr>
            <w:r>
              <w:rPr>
                <w:szCs w:val="24"/>
              </w:rPr>
              <w:t>«</w:t>
            </w:r>
            <w:r w:rsidRPr="006E7E6C">
              <w:t xml:space="preserve">Инспекционный визит,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w:t>
            </w:r>
            <w:r>
              <w:t>«</w:t>
            </w:r>
            <w:r w:rsidRPr="006E7E6C">
              <w:t>Инспектор</w:t>
            </w:r>
            <w:r>
              <w:t>»</w:t>
            </w:r>
            <w:r w:rsidRPr="006E7E6C">
              <w:t>.</w:t>
            </w:r>
            <w:r>
              <w:t>».</w:t>
            </w:r>
          </w:p>
          <w:p w:rsidR="003D274D" w:rsidRPr="00172D8C" w:rsidRDefault="00E974D5" w:rsidP="003D274D">
            <w:pPr>
              <w:pStyle w:val="a6"/>
              <w:tabs>
                <w:tab w:val="left" w:pos="1010"/>
              </w:tabs>
              <w:autoSpaceDE w:val="0"/>
              <w:autoSpaceDN w:val="0"/>
              <w:adjustRightInd w:val="0"/>
              <w:ind w:left="0" w:firstLine="707"/>
              <w:rPr>
                <w:szCs w:val="24"/>
              </w:rPr>
            </w:pPr>
            <w:r>
              <w:rPr>
                <w:b/>
                <w:szCs w:val="24"/>
              </w:rPr>
              <w:t>11</w:t>
            </w:r>
            <w:r w:rsidR="003D274D" w:rsidRPr="00172D8C">
              <w:rPr>
                <w:b/>
                <w:szCs w:val="24"/>
              </w:rPr>
              <w:t>)</w:t>
            </w:r>
            <w:r w:rsidR="003D274D" w:rsidRPr="00172D8C">
              <w:rPr>
                <w:szCs w:val="24"/>
              </w:rPr>
              <w:t xml:space="preserve"> </w:t>
            </w:r>
            <w:r w:rsidR="003D274D" w:rsidRPr="00172D8C">
              <w:rPr>
                <w:b/>
                <w:szCs w:val="24"/>
              </w:rPr>
              <w:t xml:space="preserve">Пункт </w:t>
            </w:r>
            <w:r w:rsidR="003D274D">
              <w:rPr>
                <w:b/>
                <w:szCs w:val="24"/>
              </w:rPr>
              <w:t>4.7.3</w:t>
            </w:r>
            <w:r w:rsidR="003D274D" w:rsidRPr="00172D8C">
              <w:rPr>
                <w:b/>
                <w:szCs w:val="24"/>
              </w:rPr>
              <w:t xml:space="preserve">. Положения изложить </w:t>
            </w:r>
            <w:r w:rsidR="003D274D" w:rsidRPr="00172D8C">
              <w:rPr>
                <w:b/>
                <w:szCs w:val="24"/>
                <w:shd w:val="clear" w:color="auto" w:fill="FFFFFF"/>
              </w:rPr>
              <w:t>в следующей редакции</w:t>
            </w:r>
            <w:r w:rsidR="003D274D" w:rsidRPr="00172D8C">
              <w:rPr>
                <w:b/>
                <w:szCs w:val="24"/>
              </w:rPr>
              <w:t>:</w:t>
            </w:r>
          </w:p>
          <w:p w:rsidR="003D274D" w:rsidRDefault="003D274D" w:rsidP="003D274D">
            <w:pPr>
              <w:pStyle w:val="a6"/>
              <w:tabs>
                <w:tab w:val="left" w:pos="1010"/>
              </w:tabs>
              <w:autoSpaceDE w:val="0"/>
              <w:autoSpaceDN w:val="0"/>
              <w:adjustRightInd w:val="0"/>
              <w:ind w:left="0" w:firstLine="707"/>
            </w:pPr>
            <w:r w:rsidRPr="00172D8C">
              <w:rPr>
                <w:szCs w:val="24"/>
              </w:rPr>
              <w:t>«</w:t>
            </w:r>
            <w:r>
              <w:rPr>
                <w:szCs w:val="24"/>
              </w:rPr>
              <w:t>4.7.3</w:t>
            </w:r>
            <w:r w:rsidRPr="00172D8C">
              <w:rPr>
                <w:szCs w:val="24"/>
              </w:rPr>
              <w:t xml:space="preserve">. </w:t>
            </w:r>
            <w:r w:rsidRPr="006E7E6C">
              <w:t>Внеплановый инспекционный визит может</w:t>
            </w:r>
            <w:r w:rsidRPr="00172D8C">
              <w:t xml:space="preserve"> проводиться только по согласованию</w:t>
            </w:r>
            <w:r>
              <w:t xml:space="preserve"> </w:t>
            </w:r>
            <w:r w:rsidRPr="00172D8C">
              <w:t>с органами прокуратуры, за исключением случая ее проведения в соответствии с</w:t>
            </w:r>
            <w:r>
              <w:t xml:space="preserve"> </w:t>
            </w:r>
            <w:r w:rsidRPr="00172D8C">
              <w:t>пунктами 3,</w:t>
            </w:r>
            <w:r>
              <w:t xml:space="preserve"> </w:t>
            </w:r>
            <w:r w:rsidRPr="00172D8C">
              <w:t>4,</w:t>
            </w:r>
            <w:r>
              <w:t xml:space="preserve"> </w:t>
            </w:r>
            <w:r w:rsidRPr="00172D8C">
              <w:t>6,</w:t>
            </w:r>
            <w:r>
              <w:t xml:space="preserve"> </w:t>
            </w:r>
            <w:r w:rsidRPr="00172D8C">
              <w:t>8 части 1 статьи 57</w:t>
            </w:r>
            <w:r>
              <w:t xml:space="preserve"> </w:t>
            </w:r>
            <w:r w:rsidRPr="00172D8C">
              <w:t>Федерального закона</w:t>
            </w:r>
            <w:r>
              <w:t xml:space="preserve"> 248-ФЗ</w:t>
            </w:r>
            <w:r w:rsidRPr="00172D8C">
              <w:t>.</w:t>
            </w:r>
            <w:r>
              <w:t>».</w:t>
            </w:r>
          </w:p>
          <w:p w:rsidR="003D274D" w:rsidRPr="00172D8C" w:rsidRDefault="003D274D" w:rsidP="003D274D">
            <w:pPr>
              <w:pStyle w:val="a6"/>
              <w:tabs>
                <w:tab w:val="left" w:pos="1010"/>
              </w:tabs>
              <w:autoSpaceDE w:val="0"/>
              <w:autoSpaceDN w:val="0"/>
              <w:adjustRightInd w:val="0"/>
              <w:ind w:left="0" w:firstLine="707"/>
              <w:rPr>
                <w:szCs w:val="24"/>
              </w:rPr>
            </w:pPr>
            <w:r>
              <w:rPr>
                <w:b/>
                <w:szCs w:val="24"/>
              </w:rPr>
              <w:t>1</w:t>
            </w:r>
            <w:r w:rsidR="00E974D5">
              <w:rPr>
                <w:b/>
                <w:szCs w:val="24"/>
              </w:rPr>
              <w:t>2</w:t>
            </w:r>
            <w:r w:rsidRPr="00172D8C">
              <w:rPr>
                <w:b/>
                <w:szCs w:val="24"/>
              </w:rPr>
              <w:t>)</w:t>
            </w:r>
            <w:r w:rsidRPr="00172D8C">
              <w:rPr>
                <w:szCs w:val="24"/>
              </w:rPr>
              <w:t xml:space="preserve"> </w:t>
            </w:r>
            <w:r w:rsidR="00E974D5" w:rsidRPr="00E974D5">
              <w:rPr>
                <w:b/>
                <w:szCs w:val="24"/>
              </w:rPr>
              <w:t>раздел 4.7 дополнить п</w:t>
            </w:r>
            <w:r w:rsidRPr="00E974D5">
              <w:rPr>
                <w:b/>
                <w:szCs w:val="24"/>
              </w:rPr>
              <w:t>ункт</w:t>
            </w:r>
            <w:r w:rsidR="00E974D5" w:rsidRPr="00E974D5">
              <w:rPr>
                <w:b/>
                <w:szCs w:val="24"/>
              </w:rPr>
              <w:t>ом</w:t>
            </w:r>
            <w:r w:rsidRPr="00E974D5">
              <w:rPr>
                <w:b/>
                <w:szCs w:val="24"/>
              </w:rPr>
              <w:t xml:space="preserve"> 4.7.4. </w:t>
            </w:r>
            <w:r w:rsidR="00E974D5" w:rsidRPr="00E974D5">
              <w:rPr>
                <w:b/>
                <w:szCs w:val="24"/>
                <w:shd w:val="clear" w:color="auto" w:fill="FFFFFF"/>
              </w:rPr>
              <w:t>следующего</w:t>
            </w:r>
            <w:r w:rsidRPr="00E974D5">
              <w:rPr>
                <w:b/>
                <w:szCs w:val="24"/>
                <w:shd w:val="clear" w:color="auto" w:fill="FFFFFF"/>
              </w:rPr>
              <w:t xml:space="preserve"> </w:t>
            </w:r>
            <w:r w:rsidR="00E974D5" w:rsidRPr="00E974D5">
              <w:rPr>
                <w:b/>
                <w:szCs w:val="24"/>
                <w:shd w:val="clear" w:color="auto" w:fill="FFFFFF"/>
              </w:rPr>
              <w:t>содержания</w:t>
            </w:r>
            <w:r w:rsidRPr="00E974D5">
              <w:rPr>
                <w:b/>
                <w:szCs w:val="24"/>
              </w:rPr>
              <w:t>:</w:t>
            </w:r>
          </w:p>
          <w:p w:rsidR="003D274D" w:rsidRPr="006E7E6C" w:rsidRDefault="003D274D" w:rsidP="003D274D">
            <w:pPr>
              <w:pStyle w:val="a6"/>
              <w:tabs>
                <w:tab w:val="left" w:pos="1010"/>
              </w:tabs>
              <w:autoSpaceDE w:val="0"/>
              <w:autoSpaceDN w:val="0"/>
              <w:adjustRightInd w:val="0"/>
              <w:ind w:left="0" w:firstLine="707"/>
            </w:pPr>
            <w:r>
              <w:t>«</w:t>
            </w:r>
            <w:r w:rsidRPr="006E7E6C">
              <w:rPr>
                <w:szCs w:val="26"/>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3D274D" w:rsidRPr="006E7E6C" w:rsidRDefault="003D274D" w:rsidP="003D274D">
            <w:pPr>
              <w:ind w:firstLine="707"/>
            </w:pPr>
            <w:r w:rsidRPr="006E7E6C">
              <w:t>Рейдовый осмотр может проводиться в форме совместного (межведомственного) контрольного (надзорного) мероприятия.</w:t>
            </w:r>
          </w:p>
          <w:p w:rsidR="003D274D" w:rsidRPr="006E7E6C" w:rsidRDefault="003D274D" w:rsidP="003D274D">
            <w:pPr>
              <w:ind w:firstLine="707"/>
            </w:pPr>
            <w:r w:rsidRPr="006E7E6C">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3D274D" w:rsidRDefault="003D274D" w:rsidP="003D274D">
            <w:pPr>
              <w:ind w:firstLine="707"/>
            </w:pPr>
            <w:r w:rsidRPr="006E7E6C">
              <w:t>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w:t>
            </w:r>
            <w:r>
              <w:t>зованием мобильного приложения «</w:t>
            </w:r>
            <w:r w:rsidRPr="006E7E6C">
              <w:t>Инспектор</w:t>
            </w:r>
            <w:r>
              <w:t>»</w:t>
            </w:r>
            <w:r w:rsidRPr="006E7E6C">
              <w:t>.</w:t>
            </w:r>
            <w:r>
              <w:t>».</w:t>
            </w:r>
          </w:p>
          <w:p w:rsidR="003D274D" w:rsidRPr="00172D8C" w:rsidRDefault="003D274D" w:rsidP="003D274D">
            <w:pPr>
              <w:pStyle w:val="a6"/>
              <w:tabs>
                <w:tab w:val="left" w:pos="1010"/>
              </w:tabs>
              <w:autoSpaceDE w:val="0"/>
              <w:autoSpaceDN w:val="0"/>
              <w:adjustRightInd w:val="0"/>
              <w:ind w:left="0" w:firstLine="707"/>
              <w:rPr>
                <w:szCs w:val="24"/>
              </w:rPr>
            </w:pPr>
            <w:r>
              <w:rPr>
                <w:b/>
                <w:szCs w:val="24"/>
              </w:rPr>
              <w:t>1</w:t>
            </w:r>
            <w:r w:rsidR="00E974D5">
              <w:rPr>
                <w:b/>
                <w:szCs w:val="24"/>
              </w:rPr>
              <w:t>3</w:t>
            </w:r>
            <w:r w:rsidRPr="00172D8C">
              <w:rPr>
                <w:b/>
                <w:szCs w:val="24"/>
              </w:rPr>
              <w:t>)</w:t>
            </w:r>
            <w:r w:rsidRPr="00172D8C">
              <w:rPr>
                <w:szCs w:val="24"/>
              </w:rPr>
              <w:t xml:space="preserve"> </w:t>
            </w:r>
            <w:r w:rsidR="00E974D5" w:rsidRPr="00E974D5">
              <w:rPr>
                <w:b/>
                <w:szCs w:val="24"/>
              </w:rPr>
              <w:t xml:space="preserve">раздел 4.7 дополнить пунктом </w:t>
            </w:r>
            <w:r w:rsidR="00E974D5">
              <w:rPr>
                <w:b/>
                <w:szCs w:val="24"/>
              </w:rPr>
              <w:t>4.7.5</w:t>
            </w:r>
            <w:r w:rsidR="00E974D5" w:rsidRPr="00E974D5">
              <w:rPr>
                <w:b/>
                <w:szCs w:val="24"/>
              </w:rPr>
              <w:t xml:space="preserve">. </w:t>
            </w:r>
            <w:r w:rsidR="00E974D5" w:rsidRPr="00E974D5">
              <w:rPr>
                <w:b/>
                <w:szCs w:val="24"/>
                <w:shd w:val="clear" w:color="auto" w:fill="FFFFFF"/>
              </w:rPr>
              <w:t>следующего содержания</w:t>
            </w:r>
            <w:r w:rsidR="00E974D5" w:rsidRPr="00E974D5">
              <w:rPr>
                <w:b/>
                <w:szCs w:val="24"/>
              </w:rPr>
              <w:t>:</w:t>
            </w:r>
          </w:p>
          <w:p w:rsidR="003D274D" w:rsidRDefault="003D274D" w:rsidP="003D274D">
            <w:pPr>
              <w:pStyle w:val="a6"/>
              <w:tabs>
                <w:tab w:val="left" w:pos="1010"/>
              </w:tabs>
              <w:autoSpaceDE w:val="0"/>
              <w:autoSpaceDN w:val="0"/>
              <w:adjustRightInd w:val="0"/>
              <w:ind w:left="0" w:firstLine="707"/>
            </w:pPr>
            <w:r w:rsidRPr="00172D8C">
              <w:rPr>
                <w:szCs w:val="24"/>
              </w:rPr>
              <w:t>«</w:t>
            </w:r>
            <w:r>
              <w:rPr>
                <w:szCs w:val="24"/>
              </w:rPr>
              <w:t>4.7.</w:t>
            </w:r>
            <w:r w:rsidR="00E974D5">
              <w:rPr>
                <w:szCs w:val="24"/>
              </w:rPr>
              <w:t>5</w:t>
            </w:r>
            <w:r w:rsidRPr="00172D8C">
              <w:rPr>
                <w:szCs w:val="24"/>
              </w:rPr>
              <w:t xml:space="preserve">. </w:t>
            </w:r>
            <w:r>
              <w:t>Рейдовый осмотр</w:t>
            </w:r>
            <w:r w:rsidRPr="006E7E6C">
              <w:t xml:space="preserve"> может</w:t>
            </w:r>
            <w:r w:rsidRPr="00172D8C">
              <w:t xml:space="preserve"> проводиться только по согласованию</w:t>
            </w:r>
            <w:r>
              <w:t xml:space="preserve"> </w:t>
            </w:r>
            <w:r w:rsidRPr="00172D8C">
              <w:t>с органами прокуратуры, за исключением случая ее проведения в соответствии с</w:t>
            </w:r>
            <w:r>
              <w:t xml:space="preserve"> </w:t>
            </w:r>
            <w:r w:rsidRPr="00172D8C">
              <w:t>пунктами 3,</w:t>
            </w:r>
            <w:r>
              <w:t xml:space="preserve"> </w:t>
            </w:r>
            <w:r w:rsidRPr="00172D8C">
              <w:t>4,</w:t>
            </w:r>
            <w:r>
              <w:t xml:space="preserve"> </w:t>
            </w:r>
            <w:r w:rsidRPr="00172D8C">
              <w:t>6,</w:t>
            </w:r>
            <w:r>
              <w:t xml:space="preserve"> </w:t>
            </w:r>
            <w:r w:rsidRPr="00172D8C">
              <w:t>8 части 1 статьи 57</w:t>
            </w:r>
            <w:r>
              <w:t xml:space="preserve"> </w:t>
            </w:r>
            <w:r w:rsidRPr="00172D8C">
              <w:t>Федерального закона</w:t>
            </w:r>
            <w:r>
              <w:t xml:space="preserve"> 248-ФЗ</w:t>
            </w:r>
            <w:r w:rsidRPr="00172D8C">
              <w:t>.</w:t>
            </w:r>
            <w:r>
              <w:t>».</w:t>
            </w:r>
          </w:p>
          <w:p w:rsidR="008326ED" w:rsidRDefault="008326ED" w:rsidP="008326ED">
            <w:pPr>
              <w:pStyle w:val="a6"/>
              <w:tabs>
                <w:tab w:val="left" w:pos="1010"/>
              </w:tabs>
              <w:autoSpaceDE w:val="0"/>
              <w:autoSpaceDN w:val="0"/>
              <w:adjustRightInd w:val="0"/>
              <w:ind w:left="0" w:firstLine="707"/>
              <w:rPr>
                <w:b/>
                <w:szCs w:val="24"/>
              </w:rPr>
            </w:pPr>
            <w:r>
              <w:rPr>
                <w:b/>
                <w:szCs w:val="24"/>
              </w:rPr>
              <w:t>14</w:t>
            </w:r>
            <w:r w:rsidR="003D274D" w:rsidRPr="00172D8C">
              <w:rPr>
                <w:b/>
                <w:szCs w:val="24"/>
              </w:rPr>
              <w:t>)</w:t>
            </w:r>
            <w:r>
              <w:rPr>
                <w:b/>
                <w:szCs w:val="24"/>
              </w:rPr>
              <w:t xml:space="preserve"> абзац 2 пункта 4.9.3. исключить.</w:t>
            </w:r>
          </w:p>
          <w:p w:rsidR="003D274D" w:rsidRPr="00172D8C" w:rsidRDefault="008326ED" w:rsidP="003D274D">
            <w:pPr>
              <w:pStyle w:val="a6"/>
              <w:tabs>
                <w:tab w:val="left" w:pos="1010"/>
              </w:tabs>
              <w:autoSpaceDE w:val="0"/>
              <w:autoSpaceDN w:val="0"/>
              <w:adjustRightInd w:val="0"/>
              <w:ind w:left="0" w:firstLine="707"/>
              <w:rPr>
                <w:szCs w:val="24"/>
              </w:rPr>
            </w:pPr>
            <w:r>
              <w:rPr>
                <w:b/>
                <w:szCs w:val="24"/>
              </w:rPr>
              <w:t xml:space="preserve">15) </w:t>
            </w:r>
            <w:r w:rsidR="003D274D">
              <w:rPr>
                <w:b/>
                <w:szCs w:val="24"/>
              </w:rPr>
              <w:t>Положение дополнить разделом 6 следующего содержания:</w:t>
            </w:r>
          </w:p>
          <w:p w:rsidR="003D274D" w:rsidRDefault="003D274D" w:rsidP="003D274D">
            <w:pPr>
              <w:ind w:firstLine="707"/>
            </w:pPr>
            <w:r w:rsidRPr="00F01FEF">
              <w:lastRenderedPageBreak/>
              <w:t>«</w:t>
            </w:r>
            <w:r>
              <w:t xml:space="preserve">6. </w:t>
            </w:r>
            <w:r w:rsidRPr="003908F7">
              <w:t>Обжалование решений контрольных (надзорных) органов, действий (бездействия) их должностных лиц</w:t>
            </w:r>
          </w:p>
          <w:p w:rsidR="003D274D" w:rsidRPr="00F01FEF" w:rsidRDefault="003D274D" w:rsidP="003D274D">
            <w:pPr>
              <w:ind w:firstLine="707"/>
            </w:pPr>
            <w:r>
              <w:t xml:space="preserve">6.1. </w:t>
            </w:r>
            <w:r w:rsidRPr="00F01FEF">
              <w:t>Правом на обжалование решений контрольного (надзорного) органа, действий (бездействия) его должностных лиц обладает контролируемое лицо, в отношении которого приняты решения или совершены действия (бездействие), указанные в части 4 статьи 40 </w:t>
            </w:r>
            <w:r w:rsidRPr="00A06021">
              <w:rPr>
                <w:szCs w:val="24"/>
              </w:rPr>
              <w:t>Федерального закона от 31.07.2020№ 248-ФЗ «О государственном контроле (надзоре) и муниципальном контроле в Российской Федерации»</w:t>
            </w:r>
            <w:r w:rsidRPr="00F01FEF">
              <w:t>.</w:t>
            </w:r>
          </w:p>
          <w:p w:rsidR="003D274D" w:rsidRDefault="003D274D" w:rsidP="003D274D">
            <w:pPr>
              <w:ind w:firstLine="707"/>
            </w:pPr>
            <w:r>
              <w:t xml:space="preserve">6.2. </w:t>
            </w:r>
            <w:r w:rsidRPr="00F01FEF">
              <w:t>Судебное обжалование решений контрольного (надзорного) органа, действий (бездействия) его должностных лиц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r>
              <w:t>».</w:t>
            </w:r>
          </w:p>
          <w:p w:rsidR="00F1030A" w:rsidRPr="002D0AF9" w:rsidRDefault="00F1030A" w:rsidP="00F1030A">
            <w:pPr>
              <w:pStyle w:val="ConsPlusNormal"/>
              <w:widowControl/>
              <w:ind w:firstLine="707"/>
              <w:jc w:val="both"/>
              <w:rPr>
                <w:rFonts w:ascii="Times New Roman" w:hAnsi="Times New Roman" w:cs="Times New Roman"/>
                <w:sz w:val="24"/>
                <w:szCs w:val="24"/>
              </w:rPr>
            </w:pPr>
            <w:r>
              <w:rPr>
                <w:rFonts w:ascii="Times New Roman" w:hAnsi="Times New Roman" w:cs="Times New Roman"/>
                <w:sz w:val="24"/>
                <w:szCs w:val="24"/>
              </w:rPr>
              <w:t>2</w:t>
            </w:r>
            <w:r w:rsidRPr="002D0AF9">
              <w:rPr>
                <w:rFonts w:ascii="Times New Roman" w:hAnsi="Times New Roman" w:cs="Times New Roman"/>
                <w:sz w:val="24"/>
                <w:szCs w:val="24"/>
              </w:rPr>
              <w:t>. Настоящее решение вступает в силу со дня его официального обнародования.</w:t>
            </w:r>
          </w:p>
          <w:p w:rsidR="00F1030A" w:rsidRPr="002D0AF9" w:rsidRDefault="00F1030A" w:rsidP="00F1030A">
            <w:pPr>
              <w:pStyle w:val="ConsPlusNormal"/>
              <w:widowControl/>
              <w:ind w:firstLine="707"/>
              <w:jc w:val="both"/>
              <w:rPr>
                <w:rFonts w:ascii="Times New Roman" w:hAnsi="Times New Roman" w:cs="Times New Roman"/>
                <w:sz w:val="24"/>
                <w:szCs w:val="24"/>
              </w:rPr>
            </w:pPr>
            <w:r>
              <w:rPr>
                <w:rFonts w:ascii="Times New Roman" w:hAnsi="Times New Roman" w:cs="Times New Roman"/>
                <w:sz w:val="24"/>
                <w:szCs w:val="24"/>
              </w:rPr>
              <w:t>3</w:t>
            </w:r>
            <w:r w:rsidRPr="002D0AF9">
              <w:rPr>
                <w:rFonts w:ascii="Times New Roman" w:hAnsi="Times New Roman" w:cs="Times New Roman"/>
                <w:sz w:val="24"/>
                <w:szCs w:val="24"/>
              </w:rPr>
              <w:t xml:space="preserve">. </w:t>
            </w:r>
            <w:r>
              <w:rPr>
                <w:rFonts w:ascii="Times New Roman" w:hAnsi="Times New Roman" w:cs="Times New Roman"/>
                <w:sz w:val="24"/>
                <w:szCs w:val="24"/>
              </w:rPr>
              <w:t>Раз</w:t>
            </w:r>
            <w:r w:rsidRPr="002D0AF9">
              <w:rPr>
                <w:rFonts w:ascii="Times New Roman" w:hAnsi="Times New Roman" w:cs="Times New Roman"/>
                <w:sz w:val="24"/>
                <w:szCs w:val="24"/>
              </w:rPr>
              <w:t xml:space="preserve">местить настоящее решение на официальном сайте Администрации </w:t>
            </w:r>
            <w:r>
              <w:rPr>
                <w:rFonts w:ascii="Times New Roman" w:hAnsi="Times New Roman" w:cs="Times New Roman"/>
                <w:sz w:val="24"/>
                <w:szCs w:val="24"/>
              </w:rPr>
              <w:t>Парбигского</w:t>
            </w:r>
            <w:r w:rsidRPr="002D0AF9">
              <w:rPr>
                <w:rFonts w:ascii="Times New Roman" w:hAnsi="Times New Roman" w:cs="Times New Roman"/>
                <w:sz w:val="24"/>
                <w:szCs w:val="24"/>
              </w:rPr>
              <w:t xml:space="preserve"> сельского поселения.</w:t>
            </w:r>
          </w:p>
          <w:p w:rsidR="00F1030A" w:rsidRDefault="00F1030A" w:rsidP="00F1030A">
            <w:pPr>
              <w:pStyle w:val="ConsPlusNormal"/>
              <w:widowControl/>
              <w:ind w:firstLine="707"/>
              <w:jc w:val="both"/>
              <w:rPr>
                <w:rFonts w:ascii="Times New Roman" w:hAnsi="Times New Roman" w:cs="Times New Roman"/>
                <w:sz w:val="24"/>
                <w:szCs w:val="24"/>
              </w:rPr>
            </w:pPr>
            <w:r>
              <w:rPr>
                <w:rFonts w:ascii="Times New Roman" w:hAnsi="Times New Roman" w:cs="Times New Roman"/>
                <w:sz w:val="24"/>
                <w:szCs w:val="24"/>
              </w:rPr>
              <w:t>4</w:t>
            </w:r>
            <w:r w:rsidRPr="002D0AF9">
              <w:rPr>
                <w:rFonts w:ascii="Times New Roman" w:hAnsi="Times New Roman" w:cs="Times New Roman"/>
                <w:sz w:val="24"/>
                <w:szCs w:val="24"/>
              </w:rPr>
              <w:t xml:space="preserve">. Контроль за исполнением настоящего решения возложить на </w:t>
            </w:r>
            <w:r w:rsidR="00782891">
              <w:rPr>
                <w:rFonts w:ascii="Times New Roman" w:hAnsi="Times New Roman" w:cs="Times New Roman"/>
                <w:sz w:val="24"/>
                <w:szCs w:val="24"/>
              </w:rPr>
              <w:t>Главу</w:t>
            </w:r>
            <w:r w:rsidRPr="002D0AF9">
              <w:rPr>
                <w:rFonts w:ascii="Times New Roman" w:hAnsi="Times New Roman" w:cs="Times New Roman"/>
                <w:sz w:val="24"/>
                <w:szCs w:val="24"/>
              </w:rPr>
              <w:t xml:space="preserve"> </w:t>
            </w:r>
            <w:r w:rsidR="00F777C4">
              <w:rPr>
                <w:rFonts w:ascii="Times New Roman" w:hAnsi="Times New Roman" w:cs="Times New Roman"/>
                <w:sz w:val="24"/>
                <w:szCs w:val="24"/>
              </w:rPr>
              <w:t>Парбигского</w:t>
            </w:r>
            <w:r w:rsidRPr="002D0AF9">
              <w:rPr>
                <w:rFonts w:ascii="Times New Roman" w:hAnsi="Times New Roman" w:cs="Times New Roman"/>
                <w:sz w:val="24"/>
                <w:szCs w:val="24"/>
              </w:rPr>
              <w:t xml:space="preserve"> сельского поселения. </w:t>
            </w:r>
          </w:p>
          <w:p w:rsidR="001D1FC7" w:rsidRDefault="001D1FC7" w:rsidP="00492D79">
            <w:pPr>
              <w:tabs>
                <w:tab w:val="left" w:pos="993"/>
              </w:tabs>
              <w:ind w:firstLine="709"/>
              <w:rPr>
                <w:szCs w:val="24"/>
              </w:rPr>
            </w:pPr>
          </w:p>
        </w:tc>
      </w:tr>
      <w:tr w:rsidR="00637C96" w:rsidTr="00637C96">
        <w:trPr>
          <w:trHeight w:val="202"/>
          <w:jc w:val="right"/>
        </w:trPr>
        <w:tc>
          <w:tcPr>
            <w:tcW w:w="3936" w:type="dxa"/>
            <w:gridSpan w:val="2"/>
          </w:tcPr>
          <w:p w:rsidR="00637C96" w:rsidRPr="00637C96" w:rsidRDefault="00637C96" w:rsidP="00492D79">
            <w:pPr>
              <w:jc w:val="center"/>
              <w:rPr>
                <w:szCs w:val="24"/>
              </w:rPr>
            </w:pPr>
            <w:r w:rsidRPr="00637C96">
              <w:rPr>
                <w:szCs w:val="24"/>
              </w:rPr>
              <w:lastRenderedPageBreak/>
              <w:t>Председатель Совета Парбигского сельского поселения</w:t>
            </w:r>
          </w:p>
        </w:tc>
        <w:tc>
          <w:tcPr>
            <w:tcW w:w="2693" w:type="dxa"/>
            <w:gridSpan w:val="4"/>
            <w:tcBorders>
              <w:bottom w:val="single" w:sz="4" w:space="0" w:color="auto"/>
            </w:tcBorders>
          </w:tcPr>
          <w:p w:rsidR="00637C96" w:rsidRDefault="00637C96">
            <w:pPr>
              <w:jc w:val="center"/>
              <w:rPr>
                <w:szCs w:val="24"/>
              </w:rPr>
            </w:pPr>
          </w:p>
        </w:tc>
        <w:tc>
          <w:tcPr>
            <w:tcW w:w="3223" w:type="dxa"/>
            <w:gridSpan w:val="2"/>
          </w:tcPr>
          <w:p w:rsidR="00637C96" w:rsidRDefault="00637C96">
            <w:pPr>
              <w:jc w:val="center"/>
            </w:pPr>
          </w:p>
          <w:p w:rsidR="00637C96" w:rsidRPr="00637C96" w:rsidRDefault="00637C96">
            <w:pPr>
              <w:jc w:val="center"/>
              <w:rPr>
                <w:szCs w:val="24"/>
              </w:rPr>
            </w:pPr>
            <w:r w:rsidRPr="00637C96">
              <w:rPr>
                <w:szCs w:val="24"/>
              </w:rPr>
              <w:t>М.Н.Бондарев</w:t>
            </w:r>
          </w:p>
        </w:tc>
      </w:tr>
      <w:tr w:rsidR="00637C96" w:rsidTr="00637C96">
        <w:trPr>
          <w:trHeight w:val="202"/>
          <w:jc w:val="right"/>
        </w:trPr>
        <w:tc>
          <w:tcPr>
            <w:tcW w:w="3936" w:type="dxa"/>
            <w:gridSpan w:val="2"/>
          </w:tcPr>
          <w:p w:rsidR="00637C96" w:rsidRPr="008E1345" w:rsidRDefault="00637C96" w:rsidP="00492D79">
            <w:pPr>
              <w:jc w:val="center"/>
              <w:rPr>
                <w:sz w:val="28"/>
                <w:szCs w:val="28"/>
              </w:rPr>
            </w:pPr>
          </w:p>
        </w:tc>
        <w:tc>
          <w:tcPr>
            <w:tcW w:w="2693" w:type="dxa"/>
            <w:gridSpan w:val="4"/>
          </w:tcPr>
          <w:p w:rsidR="00637C96" w:rsidRDefault="00637C96">
            <w:pPr>
              <w:jc w:val="center"/>
              <w:rPr>
                <w:szCs w:val="24"/>
              </w:rPr>
            </w:pPr>
          </w:p>
        </w:tc>
        <w:tc>
          <w:tcPr>
            <w:tcW w:w="3223" w:type="dxa"/>
            <w:gridSpan w:val="2"/>
          </w:tcPr>
          <w:p w:rsidR="00637C96" w:rsidRDefault="00637C96">
            <w:pPr>
              <w:jc w:val="center"/>
              <w:rPr>
                <w:sz w:val="28"/>
                <w:szCs w:val="28"/>
              </w:rPr>
            </w:pPr>
          </w:p>
        </w:tc>
      </w:tr>
      <w:tr w:rsidR="008E1345" w:rsidTr="00637C96">
        <w:trPr>
          <w:trHeight w:val="202"/>
          <w:jc w:val="right"/>
        </w:trPr>
        <w:tc>
          <w:tcPr>
            <w:tcW w:w="3936" w:type="dxa"/>
            <w:gridSpan w:val="2"/>
          </w:tcPr>
          <w:p w:rsidR="008E1345" w:rsidRPr="00637C96" w:rsidRDefault="008E1345" w:rsidP="00492D79">
            <w:pPr>
              <w:jc w:val="center"/>
              <w:rPr>
                <w:szCs w:val="28"/>
              </w:rPr>
            </w:pPr>
            <w:r w:rsidRPr="00637C96">
              <w:rPr>
                <w:szCs w:val="28"/>
              </w:rPr>
              <w:t>Глав</w:t>
            </w:r>
            <w:r w:rsidR="00506E23" w:rsidRPr="00637C96">
              <w:rPr>
                <w:szCs w:val="28"/>
              </w:rPr>
              <w:t>а</w:t>
            </w:r>
            <w:r w:rsidRPr="00637C96">
              <w:rPr>
                <w:szCs w:val="28"/>
              </w:rPr>
              <w:t xml:space="preserve"> </w:t>
            </w:r>
            <w:r w:rsidR="00492D79" w:rsidRPr="00637C96">
              <w:rPr>
                <w:szCs w:val="28"/>
              </w:rPr>
              <w:t>Парбигского сельского поселения</w:t>
            </w:r>
          </w:p>
        </w:tc>
        <w:tc>
          <w:tcPr>
            <w:tcW w:w="2693" w:type="dxa"/>
            <w:gridSpan w:val="4"/>
            <w:tcBorders>
              <w:bottom w:val="single" w:sz="4" w:space="0" w:color="auto"/>
            </w:tcBorders>
          </w:tcPr>
          <w:p w:rsidR="008E1345" w:rsidRPr="00637C96" w:rsidRDefault="008E1345">
            <w:pPr>
              <w:jc w:val="center"/>
              <w:rPr>
                <w:szCs w:val="24"/>
              </w:rPr>
            </w:pPr>
          </w:p>
        </w:tc>
        <w:tc>
          <w:tcPr>
            <w:tcW w:w="3223" w:type="dxa"/>
            <w:gridSpan w:val="2"/>
          </w:tcPr>
          <w:p w:rsidR="00492D79" w:rsidRPr="00637C96" w:rsidRDefault="00492D79">
            <w:pPr>
              <w:jc w:val="center"/>
              <w:rPr>
                <w:szCs w:val="28"/>
              </w:rPr>
            </w:pPr>
          </w:p>
          <w:p w:rsidR="008E1345" w:rsidRPr="00637C96" w:rsidRDefault="00492D79">
            <w:pPr>
              <w:jc w:val="center"/>
              <w:rPr>
                <w:szCs w:val="28"/>
              </w:rPr>
            </w:pPr>
            <w:r w:rsidRPr="00637C96">
              <w:rPr>
                <w:szCs w:val="28"/>
              </w:rPr>
              <w:t>Н.Б. Кедровская</w:t>
            </w:r>
          </w:p>
        </w:tc>
      </w:tr>
      <w:tr w:rsidR="008E1345">
        <w:trPr>
          <w:jc w:val="right"/>
        </w:trPr>
        <w:tc>
          <w:tcPr>
            <w:tcW w:w="9852" w:type="dxa"/>
            <w:gridSpan w:val="8"/>
          </w:tcPr>
          <w:p w:rsidR="008E1345" w:rsidRPr="00E07ADC" w:rsidRDefault="008E1345" w:rsidP="00A32D33">
            <w:pPr>
              <w:jc w:val="right"/>
              <w:rPr>
                <w:szCs w:val="24"/>
              </w:rPr>
            </w:pPr>
          </w:p>
        </w:tc>
      </w:tr>
    </w:tbl>
    <w:p w:rsidR="003763C9" w:rsidRDefault="003763C9" w:rsidP="003763C9">
      <w:pPr>
        <w:spacing w:line="360" w:lineRule="auto"/>
        <w:jc w:val="right"/>
      </w:pPr>
    </w:p>
    <w:sectPr w:rsidR="003763C9" w:rsidSect="00923D39">
      <w:pgSz w:w="11906" w:h="16838"/>
      <w:pgMar w:top="1134" w:right="850" w:bottom="71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0BFE" w:rsidRDefault="00940BFE" w:rsidP="00923D39">
      <w:r>
        <w:separator/>
      </w:r>
    </w:p>
  </w:endnote>
  <w:endnote w:type="continuationSeparator" w:id="1">
    <w:p w:rsidR="00940BFE" w:rsidRDefault="00940BFE" w:rsidP="00923D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0BFE" w:rsidRDefault="00940BFE" w:rsidP="00923D39">
      <w:r>
        <w:separator/>
      </w:r>
    </w:p>
  </w:footnote>
  <w:footnote w:type="continuationSeparator" w:id="1">
    <w:p w:rsidR="00940BFE" w:rsidRDefault="00940BFE" w:rsidP="00923D3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45635"/>
    <w:multiLevelType w:val="multilevel"/>
    <w:tmpl w:val="0419001F"/>
    <w:lvl w:ilvl="0">
      <w:start w:val="1"/>
      <w:numFmt w:val="decimal"/>
      <w:lvlText w:val="%1."/>
      <w:lvlJc w:val="left"/>
      <w:pPr>
        <w:ind w:left="360" w:hanging="360"/>
      </w:pPr>
      <w:rPr>
        <w:rFonts w:hint="default"/>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07660CF3"/>
    <w:multiLevelType w:val="hybridMultilevel"/>
    <w:tmpl w:val="E838322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0582EA8"/>
    <w:multiLevelType w:val="hybridMultilevel"/>
    <w:tmpl w:val="22987AA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7460933"/>
    <w:multiLevelType w:val="hybridMultilevel"/>
    <w:tmpl w:val="1578F36E"/>
    <w:lvl w:ilvl="0" w:tplc="FD7E7BF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EA44079"/>
    <w:multiLevelType w:val="multilevel"/>
    <w:tmpl w:val="80A4A8D0"/>
    <w:lvl w:ilvl="0">
      <w:start w:val="1"/>
      <w:numFmt w:val="decimal"/>
      <w:lvlText w:val="%1."/>
      <w:lvlJc w:val="left"/>
      <w:pPr>
        <w:ind w:left="360" w:hanging="360"/>
      </w:pPr>
    </w:lvl>
    <w:lvl w:ilvl="1">
      <w:start w:val="1"/>
      <w:numFmt w:val="decimal"/>
      <w:lvlText w:val="%2)"/>
      <w:lvlJc w:val="left"/>
      <w:pPr>
        <w:ind w:left="792" w:hanging="432"/>
      </w:pPr>
      <w:rPr>
        <w:rFonts w:hint="default"/>
        <w:sz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2B1C0231"/>
    <w:multiLevelType w:val="hybridMultilevel"/>
    <w:tmpl w:val="847CFACE"/>
    <w:lvl w:ilvl="0" w:tplc="21D6634C">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C4870A0"/>
    <w:multiLevelType w:val="hybridMultilevel"/>
    <w:tmpl w:val="1BDAE2B2"/>
    <w:lvl w:ilvl="0" w:tplc="FD7E7BF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465D19"/>
    <w:multiLevelType w:val="hybridMultilevel"/>
    <w:tmpl w:val="9DBE32E0"/>
    <w:lvl w:ilvl="0" w:tplc="9378C8E6">
      <w:start w:val="1"/>
      <w:numFmt w:val="decimal"/>
      <w:lvlText w:val="%1."/>
      <w:lvlJc w:val="left"/>
      <w:pPr>
        <w:ind w:left="1067" w:hanging="360"/>
      </w:pPr>
      <w:rPr>
        <w:rFonts w:hint="default"/>
      </w:rPr>
    </w:lvl>
    <w:lvl w:ilvl="1" w:tplc="04190019" w:tentative="1">
      <w:start w:val="1"/>
      <w:numFmt w:val="lowerLetter"/>
      <w:lvlText w:val="%2."/>
      <w:lvlJc w:val="left"/>
      <w:pPr>
        <w:ind w:left="1787" w:hanging="360"/>
      </w:pPr>
    </w:lvl>
    <w:lvl w:ilvl="2" w:tplc="0419001B" w:tentative="1">
      <w:start w:val="1"/>
      <w:numFmt w:val="lowerRoman"/>
      <w:lvlText w:val="%3."/>
      <w:lvlJc w:val="right"/>
      <w:pPr>
        <w:ind w:left="2507" w:hanging="180"/>
      </w:pPr>
    </w:lvl>
    <w:lvl w:ilvl="3" w:tplc="0419000F" w:tentative="1">
      <w:start w:val="1"/>
      <w:numFmt w:val="decimal"/>
      <w:lvlText w:val="%4."/>
      <w:lvlJc w:val="left"/>
      <w:pPr>
        <w:ind w:left="3227" w:hanging="360"/>
      </w:pPr>
    </w:lvl>
    <w:lvl w:ilvl="4" w:tplc="04190019" w:tentative="1">
      <w:start w:val="1"/>
      <w:numFmt w:val="lowerLetter"/>
      <w:lvlText w:val="%5."/>
      <w:lvlJc w:val="left"/>
      <w:pPr>
        <w:ind w:left="3947" w:hanging="360"/>
      </w:pPr>
    </w:lvl>
    <w:lvl w:ilvl="5" w:tplc="0419001B" w:tentative="1">
      <w:start w:val="1"/>
      <w:numFmt w:val="lowerRoman"/>
      <w:lvlText w:val="%6."/>
      <w:lvlJc w:val="right"/>
      <w:pPr>
        <w:ind w:left="4667" w:hanging="180"/>
      </w:pPr>
    </w:lvl>
    <w:lvl w:ilvl="6" w:tplc="0419000F" w:tentative="1">
      <w:start w:val="1"/>
      <w:numFmt w:val="decimal"/>
      <w:lvlText w:val="%7."/>
      <w:lvlJc w:val="left"/>
      <w:pPr>
        <w:ind w:left="5387" w:hanging="360"/>
      </w:pPr>
    </w:lvl>
    <w:lvl w:ilvl="7" w:tplc="04190019" w:tentative="1">
      <w:start w:val="1"/>
      <w:numFmt w:val="lowerLetter"/>
      <w:lvlText w:val="%8."/>
      <w:lvlJc w:val="left"/>
      <w:pPr>
        <w:ind w:left="6107" w:hanging="360"/>
      </w:pPr>
    </w:lvl>
    <w:lvl w:ilvl="8" w:tplc="0419001B" w:tentative="1">
      <w:start w:val="1"/>
      <w:numFmt w:val="lowerRoman"/>
      <w:lvlText w:val="%9."/>
      <w:lvlJc w:val="right"/>
      <w:pPr>
        <w:ind w:left="6827" w:hanging="180"/>
      </w:pPr>
    </w:lvl>
  </w:abstractNum>
  <w:abstractNum w:abstractNumId="8">
    <w:nsid w:val="365E65ED"/>
    <w:multiLevelType w:val="hybridMultilevel"/>
    <w:tmpl w:val="04FC9A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1022EDA"/>
    <w:multiLevelType w:val="hybridMultilevel"/>
    <w:tmpl w:val="7CECF986"/>
    <w:lvl w:ilvl="0" w:tplc="596E5E3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0">
    <w:nsid w:val="49C42957"/>
    <w:multiLevelType w:val="hybridMultilevel"/>
    <w:tmpl w:val="640200F2"/>
    <w:lvl w:ilvl="0" w:tplc="20060D34">
      <w:start w:val="1"/>
      <w:numFmt w:val="decimal"/>
      <w:lvlText w:val="%1."/>
      <w:lvlJc w:val="left"/>
      <w:pPr>
        <w:ind w:left="4329" w:hanging="360"/>
      </w:pPr>
      <w:rPr>
        <w:color w:val="auto"/>
        <w:sz w:val="24"/>
      </w:rPr>
    </w:lvl>
    <w:lvl w:ilvl="1" w:tplc="04190019">
      <w:start w:val="1"/>
      <w:numFmt w:val="decimal"/>
      <w:lvlText w:val="%2."/>
      <w:lvlJc w:val="left"/>
      <w:pPr>
        <w:tabs>
          <w:tab w:val="num" w:pos="5049"/>
        </w:tabs>
        <w:ind w:left="5049" w:hanging="360"/>
      </w:pPr>
    </w:lvl>
    <w:lvl w:ilvl="2" w:tplc="0419001B">
      <w:start w:val="1"/>
      <w:numFmt w:val="decimal"/>
      <w:lvlText w:val="%3."/>
      <w:lvlJc w:val="left"/>
      <w:pPr>
        <w:tabs>
          <w:tab w:val="num" w:pos="5769"/>
        </w:tabs>
        <w:ind w:left="5769" w:hanging="360"/>
      </w:pPr>
    </w:lvl>
    <w:lvl w:ilvl="3" w:tplc="0419000F">
      <w:start w:val="1"/>
      <w:numFmt w:val="decimal"/>
      <w:lvlText w:val="%4."/>
      <w:lvlJc w:val="left"/>
      <w:pPr>
        <w:tabs>
          <w:tab w:val="num" w:pos="6489"/>
        </w:tabs>
        <w:ind w:left="6489" w:hanging="360"/>
      </w:pPr>
    </w:lvl>
    <w:lvl w:ilvl="4" w:tplc="04190019">
      <w:start w:val="1"/>
      <w:numFmt w:val="decimal"/>
      <w:lvlText w:val="%5."/>
      <w:lvlJc w:val="left"/>
      <w:pPr>
        <w:tabs>
          <w:tab w:val="num" w:pos="7209"/>
        </w:tabs>
        <w:ind w:left="7209" w:hanging="360"/>
      </w:pPr>
    </w:lvl>
    <w:lvl w:ilvl="5" w:tplc="0419001B">
      <w:start w:val="1"/>
      <w:numFmt w:val="decimal"/>
      <w:lvlText w:val="%6."/>
      <w:lvlJc w:val="left"/>
      <w:pPr>
        <w:tabs>
          <w:tab w:val="num" w:pos="7929"/>
        </w:tabs>
        <w:ind w:left="7929" w:hanging="360"/>
      </w:pPr>
    </w:lvl>
    <w:lvl w:ilvl="6" w:tplc="0419000F">
      <w:start w:val="1"/>
      <w:numFmt w:val="decimal"/>
      <w:lvlText w:val="%7."/>
      <w:lvlJc w:val="left"/>
      <w:pPr>
        <w:tabs>
          <w:tab w:val="num" w:pos="8649"/>
        </w:tabs>
        <w:ind w:left="8649" w:hanging="360"/>
      </w:pPr>
    </w:lvl>
    <w:lvl w:ilvl="7" w:tplc="04190019">
      <w:start w:val="1"/>
      <w:numFmt w:val="decimal"/>
      <w:lvlText w:val="%8."/>
      <w:lvlJc w:val="left"/>
      <w:pPr>
        <w:tabs>
          <w:tab w:val="num" w:pos="9369"/>
        </w:tabs>
        <w:ind w:left="9369" w:hanging="360"/>
      </w:pPr>
    </w:lvl>
    <w:lvl w:ilvl="8" w:tplc="0419001B">
      <w:start w:val="1"/>
      <w:numFmt w:val="decimal"/>
      <w:lvlText w:val="%9."/>
      <w:lvlJc w:val="left"/>
      <w:pPr>
        <w:tabs>
          <w:tab w:val="num" w:pos="10089"/>
        </w:tabs>
        <w:ind w:left="10089" w:hanging="360"/>
      </w:pPr>
    </w:lvl>
  </w:abstractNum>
  <w:abstractNum w:abstractNumId="11">
    <w:nsid w:val="4CFE7B6C"/>
    <w:multiLevelType w:val="hybridMultilevel"/>
    <w:tmpl w:val="5F7A3FD2"/>
    <w:lvl w:ilvl="0" w:tplc="551EDA92">
      <w:start w:val="5"/>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E0C636E"/>
    <w:multiLevelType w:val="hybridMultilevel"/>
    <w:tmpl w:val="6818ED0A"/>
    <w:lvl w:ilvl="0" w:tplc="3C808B74">
      <w:start w:val="1"/>
      <w:numFmt w:val="decimal"/>
      <w:lvlText w:val="%1."/>
      <w:lvlJc w:val="left"/>
      <w:pPr>
        <w:tabs>
          <w:tab w:val="num" w:pos="1654"/>
        </w:tabs>
        <w:ind w:left="1654" w:hanging="945"/>
      </w:pPr>
    </w:lvl>
    <w:lvl w:ilvl="1" w:tplc="44223C40">
      <w:numFmt w:val="none"/>
      <w:lvlText w:val=""/>
      <w:lvlJc w:val="left"/>
      <w:pPr>
        <w:tabs>
          <w:tab w:val="num" w:pos="360"/>
        </w:tabs>
      </w:pPr>
    </w:lvl>
    <w:lvl w:ilvl="2" w:tplc="EF286900">
      <w:numFmt w:val="none"/>
      <w:lvlText w:val=""/>
      <w:lvlJc w:val="left"/>
      <w:pPr>
        <w:tabs>
          <w:tab w:val="num" w:pos="360"/>
        </w:tabs>
      </w:pPr>
    </w:lvl>
    <w:lvl w:ilvl="3" w:tplc="A348903A">
      <w:numFmt w:val="none"/>
      <w:lvlText w:val=""/>
      <w:lvlJc w:val="left"/>
      <w:pPr>
        <w:tabs>
          <w:tab w:val="num" w:pos="360"/>
        </w:tabs>
      </w:pPr>
    </w:lvl>
    <w:lvl w:ilvl="4" w:tplc="7B805234">
      <w:numFmt w:val="none"/>
      <w:lvlText w:val=""/>
      <w:lvlJc w:val="left"/>
      <w:pPr>
        <w:tabs>
          <w:tab w:val="num" w:pos="360"/>
        </w:tabs>
      </w:pPr>
    </w:lvl>
    <w:lvl w:ilvl="5" w:tplc="232EECEE">
      <w:numFmt w:val="none"/>
      <w:lvlText w:val=""/>
      <w:lvlJc w:val="left"/>
      <w:pPr>
        <w:tabs>
          <w:tab w:val="num" w:pos="360"/>
        </w:tabs>
      </w:pPr>
    </w:lvl>
    <w:lvl w:ilvl="6" w:tplc="F9F844F4">
      <w:numFmt w:val="none"/>
      <w:lvlText w:val=""/>
      <w:lvlJc w:val="left"/>
      <w:pPr>
        <w:tabs>
          <w:tab w:val="num" w:pos="360"/>
        </w:tabs>
      </w:pPr>
    </w:lvl>
    <w:lvl w:ilvl="7" w:tplc="CF0EC3A8">
      <w:numFmt w:val="none"/>
      <w:lvlText w:val=""/>
      <w:lvlJc w:val="left"/>
      <w:pPr>
        <w:tabs>
          <w:tab w:val="num" w:pos="360"/>
        </w:tabs>
      </w:pPr>
    </w:lvl>
    <w:lvl w:ilvl="8" w:tplc="9614194C">
      <w:numFmt w:val="none"/>
      <w:lvlText w:val=""/>
      <w:lvlJc w:val="left"/>
      <w:pPr>
        <w:tabs>
          <w:tab w:val="num" w:pos="360"/>
        </w:tabs>
      </w:pPr>
    </w:lvl>
  </w:abstractNum>
  <w:abstractNum w:abstractNumId="13">
    <w:nsid w:val="51D4665E"/>
    <w:multiLevelType w:val="hybridMultilevel"/>
    <w:tmpl w:val="52BED9D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5057493"/>
    <w:multiLevelType w:val="hybridMultilevel"/>
    <w:tmpl w:val="8D5EDE98"/>
    <w:lvl w:ilvl="0" w:tplc="EA964486">
      <w:start w:val="9"/>
      <w:numFmt w:val="decimal"/>
      <w:lvlText w:val="%1)"/>
      <w:lvlJc w:val="left"/>
      <w:pPr>
        <w:ind w:left="720" w:hanging="360"/>
      </w:pPr>
      <w:rPr>
        <w:rFonts w:hint="default"/>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6FB329C"/>
    <w:multiLevelType w:val="hybridMultilevel"/>
    <w:tmpl w:val="8DECFB86"/>
    <w:lvl w:ilvl="0" w:tplc="8AEABC26">
      <w:numFmt w:val="bullet"/>
      <w:lvlText w:val="-"/>
      <w:lvlJc w:val="left"/>
      <w:pPr>
        <w:tabs>
          <w:tab w:val="num" w:pos="1065"/>
        </w:tabs>
        <w:ind w:left="1065" w:hanging="360"/>
      </w:pPr>
      <w:rPr>
        <w:rFonts w:ascii="Times New Roman" w:eastAsia="Times New Roman" w:hAnsi="Times New Roman" w:hint="default"/>
      </w:rPr>
    </w:lvl>
    <w:lvl w:ilvl="1" w:tplc="04190003" w:tentative="1">
      <w:start w:val="1"/>
      <w:numFmt w:val="bullet"/>
      <w:lvlText w:val="o"/>
      <w:lvlJc w:val="left"/>
      <w:pPr>
        <w:tabs>
          <w:tab w:val="num" w:pos="1785"/>
        </w:tabs>
        <w:ind w:left="1785" w:hanging="360"/>
      </w:pPr>
      <w:rPr>
        <w:rFonts w:ascii="Courier New" w:hAnsi="Courier New" w:hint="default"/>
      </w:rPr>
    </w:lvl>
    <w:lvl w:ilvl="2" w:tplc="04190005" w:tentative="1">
      <w:start w:val="1"/>
      <w:numFmt w:val="bullet"/>
      <w:lvlText w:val=""/>
      <w:lvlJc w:val="left"/>
      <w:pPr>
        <w:tabs>
          <w:tab w:val="num" w:pos="2505"/>
        </w:tabs>
        <w:ind w:left="2505" w:hanging="360"/>
      </w:pPr>
      <w:rPr>
        <w:rFonts w:ascii="Wingdings" w:hAnsi="Wingdings" w:hint="default"/>
      </w:rPr>
    </w:lvl>
    <w:lvl w:ilvl="3" w:tplc="04190001" w:tentative="1">
      <w:start w:val="1"/>
      <w:numFmt w:val="bullet"/>
      <w:lvlText w:val=""/>
      <w:lvlJc w:val="left"/>
      <w:pPr>
        <w:tabs>
          <w:tab w:val="num" w:pos="3225"/>
        </w:tabs>
        <w:ind w:left="3225" w:hanging="360"/>
      </w:pPr>
      <w:rPr>
        <w:rFonts w:ascii="Symbol" w:hAnsi="Symbol" w:hint="default"/>
      </w:rPr>
    </w:lvl>
    <w:lvl w:ilvl="4" w:tplc="04190003" w:tentative="1">
      <w:start w:val="1"/>
      <w:numFmt w:val="bullet"/>
      <w:lvlText w:val="o"/>
      <w:lvlJc w:val="left"/>
      <w:pPr>
        <w:tabs>
          <w:tab w:val="num" w:pos="3945"/>
        </w:tabs>
        <w:ind w:left="3945" w:hanging="360"/>
      </w:pPr>
      <w:rPr>
        <w:rFonts w:ascii="Courier New" w:hAnsi="Courier New" w:hint="default"/>
      </w:rPr>
    </w:lvl>
    <w:lvl w:ilvl="5" w:tplc="04190005" w:tentative="1">
      <w:start w:val="1"/>
      <w:numFmt w:val="bullet"/>
      <w:lvlText w:val=""/>
      <w:lvlJc w:val="left"/>
      <w:pPr>
        <w:tabs>
          <w:tab w:val="num" w:pos="4665"/>
        </w:tabs>
        <w:ind w:left="4665" w:hanging="360"/>
      </w:pPr>
      <w:rPr>
        <w:rFonts w:ascii="Wingdings" w:hAnsi="Wingdings" w:hint="default"/>
      </w:rPr>
    </w:lvl>
    <w:lvl w:ilvl="6" w:tplc="04190001" w:tentative="1">
      <w:start w:val="1"/>
      <w:numFmt w:val="bullet"/>
      <w:lvlText w:val=""/>
      <w:lvlJc w:val="left"/>
      <w:pPr>
        <w:tabs>
          <w:tab w:val="num" w:pos="5385"/>
        </w:tabs>
        <w:ind w:left="5385" w:hanging="360"/>
      </w:pPr>
      <w:rPr>
        <w:rFonts w:ascii="Symbol" w:hAnsi="Symbol" w:hint="default"/>
      </w:rPr>
    </w:lvl>
    <w:lvl w:ilvl="7" w:tplc="04190003" w:tentative="1">
      <w:start w:val="1"/>
      <w:numFmt w:val="bullet"/>
      <w:lvlText w:val="o"/>
      <w:lvlJc w:val="left"/>
      <w:pPr>
        <w:tabs>
          <w:tab w:val="num" w:pos="6105"/>
        </w:tabs>
        <w:ind w:left="6105" w:hanging="360"/>
      </w:pPr>
      <w:rPr>
        <w:rFonts w:ascii="Courier New" w:hAnsi="Courier New" w:hint="default"/>
      </w:rPr>
    </w:lvl>
    <w:lvl w:ilvl="8" w:tplc="04190005" w:tentative="1">
      <w:start w:val="1"/>
      <w:numFmt w:val="bullet"/>
      <w:lvlText w:val=""/>
      <w:lvlJc w:val="left"/>
      <w:pPr>
        <w:tabs>
          <w:tab w:val="num" w:pos="6825"/>
        </w:tabs>
        <w:ind w:left="6825" w:hanging="360"/>
      </w:pPr>
      <w:rPr>
        <w:rFonts w:ascii="Wingdings" w:hAnsi="Wingdings" w:hint="default"/>
      </w:rPr>
    </w:lvl>
  </w:abstractNum>
  <w:abstractNum w:abstractNumId="16">
    <w:nsid w:val="58F03097"/>
    <w:multiLevelType w:val="hybridMultilevel"/>
    <w:tmpl w:val="A0C29A6E"/>
    <w:lvl w:ilvl="0" w:tplc="FD7E7BF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9EC7242"/>
    <w:multiLevelType w:val="hybridMultilevel"/>
    <w:tmpl w:val="E868934A"/>
    <w:lvl w:ilvl="0" w:tplc="3B2ED27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8">
    <w:nsid w:val="60852589"/>
    <w:multiLevelType w:val="hybridMultilevel"/>
    <w:tmpl w:val="5694FC16"/>
    <w:lvl w:ilvl="0" w:tplc="0419000F">
      <w:start w:val="1"/>
      <w:numFmt w:val="decimal"/>
      <w:lvlText w:val="%1."/>
      <w:lvlJc w:val="left"/>
      <w:pPr>
        <w:ind w:left="1427" w:hanging="360"/>
      </w:pPr>
    </w:lvl>
    <w:lvl w:ilvl="1" w:tplc="04190019" w:tentative="1">
      <w:start w:val="1"/>
      <w:numFmt w:val="lowerLetter"/>
      <w:lvlText w:val="%2."/>
      <w:lvlJc w:val="left"/>
      <w:pPr>
        <w:ind w:left="2147" w:hanging="360"/>
      </w:pPr>
    </w:lvl>
    <w:lvl w:ilvl="2" w:tplc="0419001B" w:tentative="1">
      <w:start w:val="1"/>
      <w:numFmt w:val="lowerRoman"/>
      <w:lvlText w:val="%3."/>
      <w:lvlJc w:val="right"/>
      <w:pPr>
        <w:ind w:left="2867" w:hanging="180"/>
      </w:pPr>
    </w:lvl>
    <w:lvl w:ilvl="3" w:tplc="0419000F" w:tentative="1">
      <w:start w:val="1"/>
      <w:numFmt w:val="decimal"/>
      <w:lvlText w:val="%4."/>
      <w:lvlJc w:val="left"/>
      <w:pPr>
        <w:ind w:left="3587" w:hanging="360"/>
      </w:pPr>
    </w:lvl>
    <w:lvl w:ilvl="4" w:tplc="04190019" w:tentative="1">
      <w:start w:val="1"/>
      <w:numFmt w:val="lowerLetter"/>
      <w:lvlText w:val="%5."/>
      <w:lvlJc w:val="left"/>
      <w:pPr>
        <w:ind w:left="4307" w:hanging="360"/>
      </w:pPr>
    </w:lvl>
    <w:lvl w:ilvl="5" w:tplc="0419001B" w:tentative="1">
      <w:start w:val="1"/>
      <w:numFmt w:val="lowerRoman"/>
      <w:lvlText w:val="%6."/>
      <w:lvlJc w:val="right"/>
      <w:pPr>
        <w:ind w:left="5027" w:hanging="180"/>
      </w:pPr>
    </w:lvl>
    <w:lvl w:ilvl="6" w:tplc="0419000F" w:tentative="1">
      <w:start w:val="1"/>
      <w:numFmt w:val="decimal"/>
      <w:lvlText w:val="%7."/>
      <w:lvlJc w:val="left"/>
      <w:pPr>
        <w:ind w:left="5747" w:hanging="360"/>
      </w:pPr>
    </w:lvl>
    <w:lvl w:ilvl="7" w:tplc="04190019" w:tentative="1">
      <w:start w:val="1"/>
      <w:numFmt w:val="lowerLetter"/>
      <w:lvlText w:val="%8."/>
      <w:lvlJc w:val="left"/>
      <w:pPr>
        <w:ind w:left="6467" w:hanging="360"/>
      </w:pPr>
    </w:lvl>
    <w:lvl w:ilvl="8" w:tplc="0419001B" w:tentative="1">
      <w:start w:val="1"/>
      <w:numFmt w:val="lowerRoman"/>
      <w:lvlText w:val="%9."/>
      <w:lvlJc w:val="right"/>
      <w:pPr>
        <w:ind w:left="7187" w:hanging="180"/>
      </w:pPr>
    </w:lvl>
  </w:abstractNum>
  <w:abstractNum w:abstractNumId="19">
    <w:nsid w:val="60C23603"/>
    <w:multiLevelType w:val="hybridMultilevel"/>
    <w:tmpl w:val="9CF037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69A52CC0"/>
    <w:multiLevelType w:val="multilevel"/>
    <w:tmpl w:val="847CFAC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nsid w:val="6C252102"/>
    <w:multiLevelType w:val="hybridMultilevel"/>
    <w:tmpl w:val="197E6AC6"/>
    <w:lvl w:ilvl="0" w:tplc="CBAAC2E8">
      <w:start w:val="6"/>
      <w:numFmt w:val="decimal"/>
      <w:lvlText w:val="%1)"/>
      <w:lvlJc w:val="left"/>
      <w:pPr>
        <w:ind w:left="720" w:hanging="360"/>
      </w:pPr>
      <w:rPr>
        <w:rFonts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DD006DC"/>
    <w:multiLevelType w:val="hybridMultilevel"/>
    <w:tmpl w:val="1A0C962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2212B34"/>
    <w:multiLevelType w:val="hybridMultilevel"/>
    <w:tmpl w:val="1368C14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num>
  <w:num w:numId="3">
    <w:abstractNumId w:val="1"/>
  </w:num>
  <w:num w:numId="4">
    <w:abstractNumId w:val="15"/>
  </w:num>
  <w:num w:numId="5">
    <w:abstractNumId w:val="5"/>
  </w:num>
  <w:num w:numId="6">
    <w:abstractNumId w:val="20"/>
  </w:num>
  <w:num w:numId="7">
    <w:abstractNumId w:val="17"/>
  </w:num>
  <w:num w:numId="8">
    <w:abstractNumId w:val="9"/>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3"/>
  </w:num>
  <w:num w:numId="12">
    <w:abstractNumId w:val="0"/>
  </w:num>
  <w:num w:numId="13">
    <w:abstractNumId w:val="4"/>
  </w:num>
  <w:num w:numId="14">
    <w:abstractNumId w:val="16"/>
  </w:num>
  <w:num w:numId="15">
    <w:abstractNumId w:val="6"/>
  </w:num>
  <w:num w:numId="16">
    <w:abstractNumId w:val="11"/>
  </w:num>
  <w:num w:numId="17">
    <w:abstractNumId w:val="21"/>
  </w:num>
  <w:num w:numId="18">
    <w:abstractNumId w:val="14"/>
  </w:num>
  <w:num w:numId="19">
    <w:abstractNumId w:val="22"/>
  </w:num>
  <w:num w:numId="20">
    <w:abstractNumId w:val="8"/>
  </w:num>
  <w:num w:numId="21">
    <w:abstractNumId w:val="2"/>
  </w:num>
  <w:num w:numId="22">
    <w:abstractNumId w:val="23"/>
  </w:num>
  <w:num w:numId="23">
    <w:abstractNumId w:val="13"/>
  </w:num>
  <w:num w:numId="24">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footnotePr>
    <w:footnote w:id="0"/>
    <w:footnote w:id="1"/>
  </w:footnotePr>
  <w:endnotePr>
    <w:endnote w:id="0"/>
    <w:endnote w:id="1"/>
  </w:endnotePr>
  <w:compat/>
  <w:rsids>
    <w:rsidRoot w:val="000B0699"/>
    <w:rsid w:val="00007B2B"/>
    <w:rsid w:val="0002286A"/>
    <w:rsid w:val="00035861"/>
    <w:rsid w:val="00037453"/>
    <w:rsid w:val="00051168"/>
    <w:rsid w:val="000561D2"/>
    <w:rsid w:val="00071362"/>
    <w:rsid w:val="000821E4"/>
    <w:rsid w:val="000A1AAB"/>
    <w:rsid w:val="000A4260"/>
    <w:rsid w:val="000B0699"/>
    <w:rsid w:val="000B0CDD"/>
    <w:rsid w:val="000C5EB8"/>
    <w:rsid w:val="000C6579"/>
    <w:rsid w:val="000D7228"/>
    <w:rsid w:val="00121574"/>
    <w:rsid w:val="00127C79"/>
    <w:rsid w:val="00136979"/>
    <w:rsid w:val="00156D2B"/>
    <w:rsid w:val="00171754"/>
    <w:rsid w:val="00176208"/>
    <w:rsid w:val="00176EEA"/>
    <w:rsid w:val="001913EA"/>
    <w:rsid w:val="00192253"/>
    <w:rsid w:val="001A7775"/>
    <w:rsid w:val="001B5139"/>
    <w:rsid w:val="001D1FC7"/>
    <w:rsid w:val="001D6D24"/>
    <w:rsid w:val="001D7F69"/>
    <w:rsid w:val="001F2182"/>
    <w:rsid w:val="001F2785"/>
    <w:rsid w:val="001F4CE6"/>
    <w:rsid w:val="00220BAD"/>
    <w:rsid w:val="0023264F"/>
    <w:rsid w:val="0025225E"/>
    <w:rsid w:val="002569D3"/>
    <w:rsid w:val="002601C1"/>
    <w:rsid w:val="00277F82"/>
    <w:rsid w:val="00297F40"/>
    <w:rsid w:val="002A1767"/>
    <w:rsid w:val="002A34F6"/>
    <w:rsid w:val="002A43D7"/>
    <w:rsid w:val="002A602A"/>
    <w:rsid w:val="002B36F5"/>
    <w:rsid w:val="002C03E7"/>
    <w:rsid w:val="002D7C82"/>
    <w:rsid w:val="002E48AC"/>
    <w:rsid w:val="002E4CE6"/>
    <w:rsid w:val="003151D5"/>
    <w:rsid w:val="00317D47"/>
    <w:rsid w:val="0032289D"/>
    <w:rsid w:val="00326A67"/>
    <w:rsid w:val="003274E9"/>
    <w:rsid w:val="003312F0"/>
    <w:rsid w:val="00365A07"/>
    <w:rsid w:val="00365F84"/>
    <w:rsid w:val="003725CD"/>
    <w:rsid w:val="003748C5"/>
    <w:rsid w:val="003763C9"/>
    <w:rsid w:val="0038602B"/>
    <w:rsid w:val="003A00C0"/>
    <w:rsid w:val="003A1159"/>
    <w:rsid w:val="003C77F6"/>
    <w:rsid w:val="003D16EB"/>
    <w:rsid w:val="003D274D"/>
    <w:rsid w:val="003F566A"/>
    <w:rsid w:val="00401D30"/>
    <w:rsid w:val="0040303D"/>
    <w:rsid w:val="004118E6"/>
    <w:rsid w:val="00412B54"/>
    <w:rsid w:val="00414E9F"/>
    <w:rsid w:val="00423960"/>
    <w:rsid w:val="00431810"/>
    <w:rsid w:val="00437A9F"/>
    <w:rsid w:val="00441ACF"/>
    <w:rsid w:val="00453715"/>
    <w:rsid w:val="004603D1"/>
    <w:rsid w:val="00487C87"/>
    <w:rsid w:val="00492D79"/>
    <w:rsid w:val="00493FBA"/>
    <w:rsid w:val="004B6189"/>
    <w:rsid w:val="004C50A3"/>
    <w:rsid w:val="004D0AC4"/>
    <w:rsid w:val="004D5E2B"/>
    <w:rsid w:val="004E2068"/>
    <w:rsid w:val="004E3E88"/>
    <w:rsid w:val="004E7172"/>
    <w:rsid w:val="004F6718"/>
    <w:rsid w:val="00506E23"/>
    <w:rsid w:val="00510B4B"/>
    <w:rsid w:val="0051377F"/>
    <w:rsid w:val="00515052"/>
    <w:rsid w:val="00535F42"/>
    <w:rsid w:val="0054059D"/>
    <w:rsid w:val="005446C9"/>
    <w:rsid w:val="00546C22"/>
    <w:rsid w:val="0056278C"/>
    <w:rsid w:val="00575090"/>
    <w:rsid w:val="00577755"/>
    <w:rsid w:val="005B274E"/>
    <w:rsid w:val="005B5FD7"/>
    <w:rsid w:val="005C1EBB"/>
    <w:rsid w:val="005C5B42"/>
    <w:rsid w:val="0061418D"/>
    <w:rsid w:val="00623DC5"/>
    <w:rsid w:val="006243A3"/>
    <w:rsid w:val="00637C96"/>
    <w:rsid w:val="0064160E"/>
    <w:rsid w:val="00651EDD"/>
    <w:rsid w:val="00652C58"/>
    <w:rsid w:val="006634C4"/>
    <w:rsid w:val="0067286A"/>
    <w:rsid w:val="006906F7"/>
    <w:rsid w:val="006A140B"/>
    <w:rsid w:val="006B57F4"/>
    <w:rsid w:val="006D27B0"/>
    <w:rsid w:val="006E115C"/>
    <w:rsid w:val="006E1EF9"/>
    <w:rsid w:val="006E3F20"/>
    <w:rsid w:val="006E7C4D"/>
    <w:rsid w:val="006F0F17"/>
    <w:rsid w:val="006F47E7"/>
    <w:rsid w:val="007102EF"/>
    <w:rsid w:val="00711CD0"/>
    <w:rsid w:val="007358EC"/>
    <w:rsid w:val="007360EC"/>
    <w:rsid w:val="00736446"/>
    <w:rsid w:val="0074401F"/>
    <w:rsid w:val="00763109"/>
    <w:rsid w:val="007702C9"/>
    <w:rsid w:val="0077460E"/>
    <w:rsid w:val="00782891"/>
    <w:rsid w:val="00794CD4"/>
    <w:rsid w:val="007954F4"/>
    <w:rsid w:val="00796E9F"/>
    <w:rsid w:val="007971C5"/>
    <w:rsid w:val="007A5BB9"/>
    <w:rsid w:val="007C26F5"/>
    <w:rsid w:val="007C2A67"/>
    <w:rsid w:val="007C4004"/>
    <w:rsid w:val="007D195F"/>
    <w:rsid w:val="007E0706"/>
    <w:rsid w:val="007E6BF1"/>
    <w:rsid w:val="007F2773"/>
    <w:rsid w:val="007F31DC"/>
    <w:rsid w:val="0080263B"/>
    <w:rsid w:val="00806682"/>
    <w:rsid w:val="008105BD"/>
    <w:rsid w:val="00831443"/>
    <w:rsid w:val="0083187A"/>
    <w:rsid w:val="008326ED"/>
    <w:rsid w:val="008369FF"/>
    <w:rsid w:val="0084201E"/>
    <w:rsid w:val="0085779C"/>
    <w:rsid w:val="008602E1"/>
    <w:rsid w:val="00875F42"/>
    <w:rsid w:val="00891D9A"/>
    <w:rsid w:val="008923CF"/>
    <w:rsid w:val="0089251B"/>
    <w:rsid w:val="008B0584"/>
    <w:rsid w:val="008B6ECC"/>
    <w:rsid w:val="008B7966"/>
    <w:rsid w:val="008E1345"/>
    <w:rsid w:val="009018D8"/>
    <w:rsid w:val="00915BB6"/>
    <w:rsid w:val="00923D39"/>
    <w:rsid w:val="00923DE8"/>
    <w:rsid w:val="009247DA"/>
    <w:rsid w:val="00933488"/>
    <w:rsid w:val="00940BFE"/>
    <w:rsid w:val="00956B26"/>
    <w:rsid w:val="00984DA1"/>
    <w:rsid w:val="00985992"/>
    <w:rsid w:val="0099221F"/>
    <w:rsid w:val="009922C4"/>
    <w:rsid w:val="009949CF"/>
    <w:rsid w:val="009B17E8"/>
    <w:rsid w:val="009B461D"/>
    <w:rsid w:val="009B6A96"/>
    <w:rsid w:val="009C0902"/>
    <w:rsid w:val="009E22A6"/>
    <w:rsid w:val="009E2676"/>
    <w:rsid w:val="009F4685"/>
    <w:rsid w:val="00A0376A"/>
    <w:rsid w:val="00A06021"/>
    <w:rsid w:val="00A072AF"/>
    <w:rsid w:val="00A1297B"/>
    <w:rsid w:val="00A12FF1"/>
    <w:rsid w:val="00A32D33"/>
    <w:rsid w:val="00A35AC5"/>
    <w:rsid w:val="00A55521"/>
    <w:rsid w:val="00A56680"/>
    <w:rsid w:val="00A640AE"/>
    <w:rsid w:val="00A71BC0"/>
    <w:rsid w:val="00A72EC5"/>
    <w:rsid w:val="00A87EB2"/>
    <w:rsid w:val="00AA09FC"/>
    <w:rsid w:val="00AA4F81"/>
    <w:rsid w:val="00AB0DD2"/>
    <w:rsid w:val="00AB4802"/>
    <w:rsid w:val="00AD0567"/>
    <w:rsid w:val="00AD68CC"/>
    <w:rsid w:val="00AE45DF"/>
    <w:rsid w:val="00AF1300"/>
    <w:rsid w:val="00AF4B09"/>
    <w:rsid w:val="00AF562D"/>
    <w:rsid w:val="00B10FF4"/>
    <w:rsid w:val="00B16154"/>
    <w:rsid w:val="00B232FD"/>
    <w:rsid w:val="00B252F6"/>
    <w:rsid w:val="00B25BC4"/>
    <w:rsid w:val="00B34011"/>
    <w:rsid w:val="00B36643"/>
    <w:rsid w:val="00B44709"/>
    <w:rsid w:val="00B5529A"/>
    <w:rsid w:val="00B83CD4"/>
    <w:rsid w:val="00BA1848"/>
    <w:rsid w:val="00BA60A9"/>
    <w:rsid w:val="00BC4B90"/>
    <w:rsid w:val="00BC5193"/>
    <w:rsid w:val="00BD1810"/>
    <w:rsid w:val="00BE1AFD"/>
    <w:rsid w:val="00BE7413"/>
    <w:rsid w:val="00C012CE"/>
    <w:rsid w:val="00C04962"/>
    <w:rsid w:val="00C04C29"/>
    <w:rsid w:val="00C34304"/>
    <w:rsid w:val="00C46CDA"/>
    <w:rsid w:val="00C52DEF"/>
    <w:rsid w:val="00C8378E"/>
    <w:rsid w:val="00C850E2"/>
    <w:rsid w:val="00C87119"/>
    <w:rsid w:val="00C90D9F"/>
    <w:rsid w:val="00C95EBE"/>
    <w:rsid w:val="00CC1383"/>
    <w:rsid w:val="00CD1709"/>
    <w:rsid w:val="00CD1947"/>
    <w:rsid w:val="00CF7FD5"/>
    <w:rsid w:val="00D05051"/>
    <w:rsid w:val="00D15DB6"/>
    <w:rsid w:val="00D1683B"/>
    <w:rsid w:val="00D3608B"/>
    <w:rsid w:val="00D371BA"/>
    <w:rsid w:val="00D7066C"/>
    <w:rsid w:val="00D73A09"/>
    <w:rsid w:val="00D803B8"/>
    <w:rsid w:val="00D8046E"/>
    <w:rsid w:val="00D971FB"/>
    <w:rsid w:val="00DA6B6F"/>
    <w:rsid w:val="00DC5D53"/>
    <w:rsid w:val="00DD5D4F"/>
    <w:rsid w:val="00DE439B"/>
    <w:rsid w:val="00DE7C6E"/>
    <w:rsid w:val="00E01CDB"/>
    <w:rsid w:val="00E0275F"/>
    <w:rsid w:val="00E07ADC"/>
    <w:rsid w:val="00E305AE"/>
    <w:rsid w:val="00E32E75"/>
    <w:rsid w:val="00E3478F"/>
    <w:rsid w:val="00E41B3A"/>
    <w:rsid w:val="00E52098"/>
    <w:rsid w:val="00E60B30"/>
    <w:rsid w:val="00E8373A"/>
    <w:rsid w:val="00E94FEF"/>
    <w:rsid w:val="00E974D5"/>
    <w:rsid w:val="00EB417A"/>
    <w:rsid w:val="00EC1C87"/>
    <w:rsid w:val="00ED797B"/>
    <w:rsid w:val="00EE0B4D"/>
    <w:rsid w:val="00EE357C"/>
    <w:rsid w:val="00EF2396"/>
    <w:rsid w:val="00EF3114"/>
    <w:rsid w:val="00EF5784"/>
    <w:rsid w:val="00EF703E"/>
    <w:rsid w:val="00F01FEF"/>
    <w:rsid w:val="00F1030A"/>
    <w:rsid w:val="00F1509C"/>
    <w:rsid w:val="00F24538"/>
    <w:rsid w:val="00F2685F"/>
    <w:rsid w:val="00F36C5D"/>
    <w:rsid w:val="00F42838"/>
    <w:rsid w:val="00F443BB"/>
    <w:rsid w:val="00F47217"/>
    <w:rsid w:val="00F6049D"/>
    <w:rsid w:val="00F607E6"/>
    <w:rsid w:val="00F7127D"/>
    <w:rsid w:val="00F718FF"/>
    <w:rsid w:val="00F77584"/>
    <w:rsid w:val="00F777C4"/>
    <w:rsid w:val="00FA6167"/>
    <w:rsid w:val="00FC6ED2"/>
    <w:rsid w:val="00FD0F18"/>
    <w:rsid w:val="00FE2E0B"/>
    <w:rsid w:val="00FF63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uiPriority="20"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36979"/>
    <w:pPr>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8E1345"/>
    <w:rPr>
      <w:rFonts w:ascii="Tahoma" w:hAnsi="Tahoma" w:cs="Tahoma"/>
      <w:sz w:val="16"/>
      <w:szCs w:val="16"/>
    </w:rPr>
  </w:style>
  <w:style w:type="paragraph" w:styleId="a4">
    <w:name w:val="Body Text"/>
    <w:basedOn w:val="a"/>
    <w:rsid w:val="00577755"/>
    <w:pPr>
      <w:spacing w:after="120"/>
    </w:pPr>
  </w:style>
  <w:style w:type="table" w:styleId="a5">
    <w:name w:val="Table Grid"/>
    <w:basedOn w:val="a1"/>
    <w:rsid w:val="00E305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C87119"/>
    <w:pPr>
      <w:ind w:left="720"/>
      <w:contextualSpacing/>
    </w:pPr>
  </w:style>
  <w:style w:type="paragraph" w:styleId="a7">
    <w:name w:val="header"/>
    <w:basedOn w:val="a"/>
    <w:link w:val="a8"/>
    <w:rsid w:val="00923D39"/>
    <w:pPr>
      <w:tabs>
        <w:tab w:val="center" w:pos="4677"/>
        <w:tab w:val="right" w:pos="9355"/>
      </w:tabs>
    </w:pPr>
  </w:style>
  <w:style w:type="character" w:customStyle="1" w:styleId="a8">
    <w:name w:val="Верхний колонтитул Знак"/>
    <w:basedOn w:val="a0"/>
    <w:link w:val="a7"/>
    <w:rsid w:val="00923D39"/>
  </w:style>
  <w:style w:type="paragraph" w:styleId="a9">
    <w:name w:val="footer"/>
    <w:basedOn w:val="a"/>
    <w:link w:val="aa"/>
    <w:rsid w:val="00923D39"/>
    <w:pPr>
      <w:tabs>
        <w:tab w:val="center" w:pos="4677"/>
        <w:tab w:val="right" w:pos="9355"/>
      </w:tabs>
    </w:pPr>
  </w:style>
  <w:style w:type="character" w:customStyle="1" w:styleId="aa">
    <w:name w:val="Нижний колонтитул Знак"/>
    <w:basedOn w:val="a0"/>
    <w:link w:val="a9"/>
    <w:rsid w:val="00923D39"/>
  </w:style>
  <w:style w:type="character" w:styleId="ab">
    <w:name w:val="Hyperlink"/>
    <w:basedOn w:val="a0"/>
    <w:uiPriority w:val="99"/>
    <w:unhideWhenUsed/>
    <w:rsid w:val="00EC1C87"/>
    <w:rPr>
      <w:color w:val="0000FF"/>
      <w:u w:val="single"/>
    </w:rPr>
  </w:style>
  <w:style w:type="character" w:styleId="ac">
    <w:name w:val="FollowedHyperlink"/>
    <w:basedOn w:val="a0"/>
    <w:uiPriority w:val="99"/>
    <w:unhideWhenUsed/>
    <w:rsid w:val="00EC1C87"/>
    <w:rPr>
      <w:color w:val="800080"/>
      <w:u w:val="single"/>
    </w:rPr>
  </w:style>
  <w:style w:type="paragraph" w:customStyle="1" w:styleId="font5">
    <w:name w:val="font5"/>
    <w:basedOn w:val="a"/>
    <w:rsid w:val="00EC1C87"/>
    <w:pPr>
      <w:spacing w:before="100" w:beforeAutospacing="1" w:after="100" w:afterAutospacing="1"/>
    </w:pPr>
    <w:rPr>
      <w:b/>
      <w:bCs/>
    </w:rPr>
  </w:style>
  <w:style w:type="paragraph" w:customStyle="1" w:styleId="xl65">
    <w:name w:val="xl65"/>
    <w:basedOn w:val="a"/>
    <w:rsid w:val="00EC1C87"/>
    <w:pPr>
      <w:spacing w:before="100" w:beforeAutospacing="1" w:after="100" w:afterAutospacing="1"/>
    </w:pPr>
    <w:rPr>
      <w:b/>
      <w:bCs/>
      <w:color w:val="FF0000"/>
      <w:szCs w:val="24"/>
    </w:rPr>
  </w:style>
  <w:style w:type="paragraph" w:customStyle="1" w:styleId="xl66">
    <w:name w:val="xl66"/>
    <w:basedOn w:val="a"/>
    <w:rsid w:val="00EC1C87"/>
    <w:pPr>
      <w:spacing w:before="100" w:beforeAutospacing="1" w:after="100" w:afterAutospacing="1"/>
      <w:jc w:val="right"/>
    </w:pPr>
    <w:rPr>
      <w:szCs w:val="24"/>
    </w:rPr>
  </w:style>
  <w:style w:type="paragraph" w:customStyle="1" w:styleId="xl68">
    <w:name w:val="xl68"/>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Cs w:val="24"/>
    </w:rPr>
  </w:style>
  <w:style w:type="paragraph" w:customStyle="1" w:styleId="xl69">
    <w:name w:val="xl69"/>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4"/>
    </w:rPr>
  </w:style>
  <w:style w:type="paragraph" w:customStyle="1" w:styleId="xl70">
    <w:name w:val="xl70"/>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Cs w:val="24"/>
    </w:rPr>
  </w:style>
  <w:style w:type="paragraph" w:customStyle="1" w:styleId="xl71">
    <w:name w:val="xl71"/>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Cs w:val="24"/>
    </w:rPr>
  </w:style>
  <w:style w:type="paragraph" w:customStyle="1" w:styleId="xl72">
    <w:name w:val="xl72"/>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73">
    <w:name w:val="xl73"/>
    <w:basedOn w:val="a"/>
    <w:rsid w:val="00EC1C87"/>
    <w:pPr>
      <w:spacing w:before="100" w:beforeAutospacing="1" w:after="100" w:afterAutospacing="1"/>
    </w:pPr>
    <w:rPr>
      <w:b/>
      <w:bCs/>
      <w:i/>
      <w:iCs/>
      <w:szCs w:val="24"/>
    </w:rPr>
  </w:style>
  <w:style w:type="paragraph" w:customStyle="1" w:styleId="xl74">
    <w:name w:val="xl74"/>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Cs w:val="24"/>
    </w:rPr>
  </w:style>
  <w:style w:type="paragraph" w:customStyle="1" w:styleId="xl75">
    <w:name w:val="xl75"/>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Cs w:val="24"/>
    </w:rPr>
  </w:style>
  <w:style w:type="paragraph" w:customStyle="1" w:styleId="xl76">
    <w:name w:val="xl76"/>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77">
    <w:name w:val="xl77"/>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Cs w:val="24"/>
    </w:rPr>
  </w:style>
  <w:style w:type="paragraph" w:customStyle="1" w:styleId="xl78">
    <w:name w:val="xl78"/>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4"/>
    </w:rPr>
  </w:style>
  <w:style w:type="paragraph" w:customStyle="1" w:styleId="xl79">
    <w:name w:val="xl79"/>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pPr>
    <w:rPr>
      <w:szCs w:val="24"/>
    </w:rPr>
  </w:style>
  <w:style w:type="paragraph" w:customStyle="1" w:styleId="xl80">
    <w:name w:val="xl80"/>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Cs w:val="24"/>
    </w:rPr>
  </w:style>
  <w:style w:type="paragraph" w:customStyle="1" w:styleId="xl81">
    <w:name w:val="xl81"/>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Cs w:val="24"/>
    </w:rPr>
  </w:style>
  <w:style w:type="paragraph" w:customStyle="1" w:styleId="xl82">
    <w:name w:val="xl82"/>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Cs w:val="24"/>
    </w:rPr>
  </w:style>
  <w:style w:type="paragraph" w:customStyle="1" w:styleId="xl83">
    <w:name w:val="xl83"/>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Cs w:val="24"/>
    </w:rPr>
  </w:style>
  <w:style w:type="paragraph" w:customStyle="1" w:styleId="xl84">
    <w:name w:val="xl84"/>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Cs w:val="24"/>
    </w:rPr>
  </w:style>
  <w:style w:type="paragraph" w:customStyle="1" w:styleId="xl85">
    <w:name w:val="xl85"/>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4"/>
    </w:rPr>
  </w:style>
  <w:style w:type="paragraph" w:customStyle="1" w:styleId="xl86">
    <w:name w:val="xl86"/>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Cs w:val="24"/>
    </w:rPr>
  </w:style>
  <w:style w:type="paragraph" w:customStyle="1" w:styleId="xl87">
    <w:name w:val="xl87"/>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Cs w:val="24"/>
    </w:rPr>
  </w:style>
  <w:style w:type="paragraph" w:customStyle="1" w:styleId="xl88">
    <w:name w:val="xl88"/>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Cs w:val="24"/>
    </w:rPr>
  </w:style>
  <w:style w:type="paragraph" w:customStyle="1" w:styleId="xl89">
    <w:name w:val="xl89"/>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Cs w:val="24"/>
    </w:rPr>
  </w:style>
  <w:style w:type="paragraph" w:customStyle="1" w:styleId="xl90">
    <w:name w:val="xl90"/>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Cs w:val="24"/>
    </w:rPr>
  </w:style>
  <w:style w:type="paragraph" w:customStyle="1" w:styleId="xl91">
    <w:name w:val="xl91"/>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92">
    <w:name w:val="xl92"/>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93">
    <w:name w:val="xl93"/>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94">
    <w:name w:val="xl94"/>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95">
    <w:name w:val="xl95"/>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96">
    <w:name w:val="xl96"/>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97">
    <w:name w:val="xl97"/>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Cs w:val="24"/>
    </w:rPr>
  </w:style>
  <w:style w:type="paragraph" w:customStyle="1" w:styleId="xl98">
    <w:name w:val="xl98"/>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99">
    <w:name w:val="xl99"/>
    <w:basedOn w:val="a"/>
    <w:rsid w:val="00EC1C87"/>
    <w:pPr>
      <w:spacing w:before="100" w:beforeAutospacing="1" w:after="100" w:afterAutospacing="1"/>
    </w:pPr>
    <w:rPr>
      <w:b/>
      <w:bCs/>
      <w:szCs w:val="24"/>
    </w:rPr>
  </w:style>
  <w:style w:type="paragraph" w:customStyle="1" w:styleId="xl100">
    <w:name w:val="xl100"/>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101">
    <w:name w:val="xl101"/>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Cs w:val="24"/>
    </w:rPr>
  </w:style>
  <w:style w:type="paragraph" w:customStyle="1" w:styleId="xl102">
    <w:name w:val="xl102"/>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Cs w:val="24"/>
    </w:rPr>
  </w:style>
  <w:style w:type="paragraph" w:customStyle="1" w:styleId="xl103">
    <w:name w:val="xl103"/>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i/>
      <w:iCs/>
      <w:szCs w:val="24"/>
    </w:rPr>
  </w:style>
  <w:style w:type="paragraph" w:customStyle="1" w:styleId="xl104">
    <w:name w:val="xl104"/>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105">
    <w:name w:val="xl105"/>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Cs w:val="24"/>
    </w:rPr>
  </w:style>
  <w:style w:type="paragraph" w:customStyle="1" w:styleId="xl106">
    <w:name w:val="xl106"/>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4"/>
    </w:rPr>
  </w:style>
  <w:style w:type="paragraph" w:customStyle="1" w:styleId="xl107">
    <w:name w:val="xl107"/>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Cs w:val="24"/>
    </w:rPr>
  </w:style>
  <w:style w:type="paragraph" w:customStyle="1" w:styleId="xl108">
    <w:name w:val="xl108"/>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Cs w:val="24"/>
    </w:rPr>
  </w:style>
  <w:style w:type="paragraph" w:customStyle="1" w:styleId="xl109">
    <w:name w:val="xl109"/>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110">
    <w:name w:val="xl110"/>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Cs w:val="24"/>
    </w:rPr>
  </w:style>
  <w:style w:type="paragraph" w:customStyle="1" w:styleId="xl111">
    <w:name w:val="xl111"/>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Cs w:val="24"/>
    </w:rPr>
  </w:style>
  <w:style w:type="paragraph" w:customStyle="1" w:styleId="xl112">
    <w:name w:val="xl112"/>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3">
    <w:name w:val="xl113"/>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14">
    <w:name w:val="xl114"/>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i/>
      <w:iCs/>
      <w:szCs w:val="24"/>
    </w:rPr>
  </w:style>
  <w:style w:type="paragraph" w:customStyle="1" w:styleId="xl115">
    <w:name w:val="xl115"/>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Cs w:val="24"/>
    </w:rPr>
  </w:style>
  <w:style w:type="paragraph" w:customStyle="1" w:styleId="xl116">
    <w:name w:val="xl116"/>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17">
    <w:name w:val="xl117"/>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118">
    <w:name w:val="xl118"/>
    <w:basedOn w:val="a"/>
    <w:rsid w:val="00EC1C87"/>
    <w:pPr>
      <w:pBdr>
        <w:left w:val="single" w:sz="4" w:space="0" w:color="auto"/>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19">
    <w:name w:val="xl119"/>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120">
    <w:name w:val="xl120"/>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1">
    <w:name w:val="xl121"/>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22">
    <w:name w:val="xl122"/>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18"/>
      <w:szCs w:val="18"/>
    </w:rPr>
  </w:style>
  <w:style w:type="paragraph" w:customStyle="1" w:styleId="xl123">
    <w:name w:val="xl123"/>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24">
    <w:name w:val="xl124"/>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i/>
      <w:iCs/>
      <w:sz w:val="18"/>
      <w:szCs w:val="18"/>
    </w:rPr>
  </w:style>
  <w:style w:type="paragraph" w:customStyle="1" w:styleId="xl125">
    <w:name w:val="xl125"/>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rPr>
  </w:style>
  <w:style w:type="paragraph" w:customStyle="1" w:styleId="xl126">
    <w:name w:val="xl126"/>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8"/>
      <w:szCs w:val="18"/>
    </w:rPr>
  </w:style>
  <w:style w:type="paragraph" w:customStyle="1" w:styleId="xl127">
    <w:name w:val="xl127"/>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Cs w:val="24"/>
    </w:rPr>
  </w:style>
  <w:style w:type="paragraph" w:customStyle="1" w:styleId="xl128">
    <w:name w:val="xl128"/>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Cs w:val="24"/>
    </w:rPr>
  </w:style>
  <w:style w:type="paragraph" w:customStyle="1" w:styleId="xl129">
    <w:name w:val="xl129"/>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0">
    <w:name w:val="xl130"/>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22"/>
      <w:szCs w:val="22"/>
    </w:rPr>
  </w:style>
  <w:style w:type="paragraph" w:customStyle="1" w:styleId="xl131">
    <w:name w:val="xl131"/>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xl132">
    <w:name w:val="xl132"/>
    <w:basedOn w:val="a"/>
    <w:rsid w:val="00EC1C87"/>
    <w:pPr>
      <w:spacing w:before="100" w:beforeAutospacing="1" w:after="100" w:afterAutospacing="1"/>
      <w:jc w:val="right"/>
    </w:pPr>
    <w:rPr>
      <w:sz w:val="16"/>
      <w:szCs w:val="16"/>
    </w:rPr>
  </w:style>
  <w:style w:type="paragraph" w:customStyle="1" w:styleId="xl133">
    <w:name w:val="xl133"/>
    <w:basedOn w:val="a"/>
    <w:rsid w:val="00EC1C87"/>
    <w:pPr>
      <w:pBdr>
        <w:top w:val="single" w:sz="4" w:space="0" w:color="auto"/>
        <w:left w:val="single" w:sz="4" w:space="0" w:color="auto"/>
      </w:pBdr>
      <w:spacing w:before="100" w:beforeAutospacing="1" w:after="100" w:afterAutospacing="1"/>
      <w:jc w:val="center"/>
      <w:textAlignment w:val="center"/>
    </w:pPr>
    <w:rPr>
      <w:b/>
      <w:bCs/>
      <w:szCs w:val="24"/>
    </w:rPr>
  </w:style>
  <w:style w:type="paragraph" w:customStyle="1" w:styleId="xl134">
    <w:name w:val="xl134"/>
    <w:basedOn w:val="a"/>
    <w:rsid w:val="00EC1C87"/>
    <w:pPr>
      <w:pBdr>
        <w:top w:val="single" w:sz="4" w:space="0" w:color="auto"/>
      </w:pBdr>
      <w:spacing w:before="100" w:beforeAutospacing="1" w:after="100" w:afterAutospacing="1"/>
      <w:jc w:val="center"/>
      <w:textAlignment w:val="center"/>
    </w:pPr>
    <w:rPr>
      <w:szCs w:val="24"/>
    </w:rPr>
  </w:style>
  <w:style w:type="paragraph" w:customStyle="1" w:styleId="xl135">
    <w:name w:val="xl135"/>
    <w:basedOn w:val="a"/>
    <w:rsid w:val="00EC1C87"/>
    <w:pPr>
      <w:pBdr>
        <w:top w:val="single" w:sz="4" w:space="0" w:color="auto"/>
        <w:right w:val="single" w:sz="4" w:space="0" w:color="auto"/>
      </w:pBdr>
      <w:spacing w:before="100" w:beforeAutospacing="1" w:after="100" w:afterAutospacing="1"/>
      <w:jc w:val="center"/>
      <w:textAlignment w:val="center"/>
    </w:pPr>
    <w:rPr>
      <w:szCs w:val="24"/>
    </w:rPr>
  </w:style>
  <w:style w:type="paragraph" w:customStyle="1" w:styleId="xl136">
    <w:name w:val="xl136"/>
    <w:basedOn w:val="a"/>
    <w:rsid w:val="00EC1C87"/>
    <w:pPr>
      <w:pBdr>
        <w:left w:val="single" w:sz="4" w:space="0" w:color="auto"/>
      </w:pBdr>
      <w:spacing w:before="100" w:beforeAutospacing="1" w:after="100" w:afterAutospacing="1"/>
      <w:jc w:val="center"/>
      <w:textAlignment w:val="center"/>
    </w:pPr>
    <w:rPr>
      <w:szCs w:val="24"/>
    </w:rPr>
  </w:style>
  <w:style w:type="paragraph" w:customStyle="1" w:styleId="xl137">
    <w:name w:val="xl137"/>
    <w:basedOn w:val="a"/>
    <w:rsid w:val="00EC1C87"/>
    <w:pPr>
      <w:spacing w:before="100" w:beforeAutospacing="1" w:after="100" w:afterAutospacing="1"/>
      <w:jc w:val="center"/>
      <w:textAlignment w:val="center"/>
    </w:pPr>
    <w:rPr>
      <w:szCs w:val="24"/>
    </w:rPr>
  </w:style>
  <w:style w:type="paragraph" w:customStyle="1" w:styleId="xl138">
    <w:name w:val="xl138"/>
    <w:basedOn w:val="a"/>
    <w:rsid w:val="00EC1C87"/>
    <w:pPr>
      <w:pBdr>
        <w:right w:val="single" w:sz="4" w:space="0" w:color="auto"/>
      </w:pBdr>
      <w:spacing w:before="100" w:beforeAutospacing="1" w:after="100" w:afterAutospacing="1"/>
      <w:jc w:val="center"/>
      <w:textAlignment w:val="center"/>
    </w:pPr>
    <w:rPr>
      <w:szCs w:val="24"/>
    </w:rPr>
  </w:style>
  <w:style w:type="paragraph" w:customStyle="1" w:styleId="xl139">
    <w:name w:val="xl139"/>
    <w:basedOn w:val="a"/>
    <w:rsid w:val="00EC1C87"/>
    <w:pPr>
      <w:pBdr>
        <w:left w:val="single" w:sz="4" w:space="0" w:color="auto"/>
        <w:bottom w:val="single" w:sz="4" w:space="0" w:color="auto"/>
      </w:pBdr>
      <w:spacing w:before="100" w:beforeAutospacing="1" w:after="100" w:afterAutospacing="1"/>
      <w:jc w:val="center"/>
      <w:textAlignment w:val="center"/>
    </w:pPr>
    <w:rPr>
      <w:szCs w:val="24"/>
    </w:rPr>
  </w:style>
  <w:style w:type="paragraph" w:customStyle="1" w:styleId="xl140">
    <w:name w:val="xl140"/>
    <w:basedOn w:val="a"/>
    <w:rsid w:val="00EC1C87"/>
    <w:pPr>
      <w:pBdr>
        <w:bottom w:val="single" w:sz="4" w:space="0" w:color="auto"/>
      </w:pBdr>
      <w:spacing w:before="100" w:beforeAutospacing="1" w:after="100" w:afterAutospacing="1"/>
      <w:jc w:val="center"/>
      <w:textAlignment w:val="center"/>
    </w:pPr>
    <w:rPr>
      <w:szCs w:val="24"/>
    </w:rPr>
  </w:style>
  <w:style w:type="paragraph" w:customStyle="1" w:styleId="xl141">
    <w:name w:val="xl141"/>
    <w:basedOn w:val="a"/>
    <w:rsid w:val="00EC1C87"/>
    <w:pPr>
      <w:pBdr>
        <w:bottom w:val="single" w:sz="4" w:space="0" w:color="auto"/>
        <w:right w:val="single" w:sz="4" w:space="0" w:color="auto"/>
      </w:pBdr>
      <w:spacing w:before="100" w:beforeAutospacing="1" w:after="100" w:afterAutospacing="1"/>
      <w:jc w:val="center"/>
      <w:textAlignment w:val="center"/>
    </w:pPr>
    <w:rPr>
      <w:szCs w:val="24"/>
    </w:rPr>
  </w:style>
  <w:style w:type="paragraph" w:customStyle="1" w:styleId="xl142">
    <w:name w:val="xl142"/>
    <w:basedOn w:val="a"/>
    <w:rsid w:val="00EC1C87"/>
    <w:pPr>
      <w:spacing w:before="100" w:beforeAutospacing="1" w:after="100" w:afterAutospacing="1"/>
      <w:textAlignment w:val="center"/>
    </w:pPr>
    <w:rPr>
      <w:b/>
      <w:bCs/>
      <w:sz w:val="22"/>
      <w:szCs w:val="22"/>
    </w:rPr>
  </w:style>
  <w:style w:type="paragraph" w:customStyle="1" w:styleId="xl143">
    <w:name w:val="xl143"/>
    <w:basedOn w:val="a"/>
    <w:rsid w:val="00EC1C87"/>
    <w:pPr>
      <w:spacing w:before="100" w:beforeAutospacing="1" w:after="100" w:afterAutospacing="1"/>
    </w:pPr>
    <w:rPr>
      <w:b/>
      <w:bCs/>
      <w:szCs w:val="24"/>
    </w:rPr>
  </w:style>
  <w:style w:type="paragraph" w:customStyle="1" w:styleId="xl144">
    <w:name w:val="xl144"/>
    <w:basedOn w:val="a"/>
    <w:rsid w:val="00EC1C8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Cs w:val="24"/>
    </w:rPr>
  </w:style>
  <w:style w:type="paragraph" w:customStyle="1" w:styleId="ConsPlusNormal">
    <w:name w:val="ConsPlusNormal"/>
    <w:rsid w:val="008B0584"/>
    <w:pPr>
      <w:widowControl w:val="0"/>
      <w:autoSpaceDE w:val="0"/>
      <w:autoSpaceDN w:val="0"/>
      <w:adjustRightInd w:val="0"/>
      <w:ind w:firstLine="720"/>
    </w:pPr>
    <w:rPr>
      <w:rFonts w:ascii="Arial" w:hAnsi="Arial" w:cs="Arial"/>
    </w:rPr>
  </w:style>
  <w:style w:type="paragraph" w:customStyle="1" w:styleId="s1">
    <w:name w:val="s_1"/>
    <w:basedOn w:val="a"/>
    <w:rsid w:val="003151D5"/>
    <w:pPr>
      <w:spacing w:before="100" w:beforeAutospacing="1" w:after="100" w:afterAutospacing="1"/>
    </w:pPr>
    <w:rPr>
      <w:szCs w:val="24"/>
    </w:rPr>
  </w:style>
  <w:style w:type="paragraph" w:styleId="ad">
    <w:name w:val="No Spacing"/>
    <w:qFormat/>
    <w:rsid w:val="005B274E"/>
    <w:pPr>
      <w:ind w:firstLine="720"/>
    </w:pPr>
    <w:rPr>
      <w:sz w:val="28"/>
    </w:rPr>
  </w:style>
  <w:style w:type="character" w:customStyle="1" w:styleId="codex-i1">
    <w:name w:val="codex-i1"/>
    <w:rsid w:val="005B274E"/>
    <w:rPr>
      <w:vanish/>
      <w:webHidden w:val="0"/>
      <w:color w:val="004990"/>
      <w:vertAlign w:val="baseline"/>
      <w:specVanish w:val="0"/>
    </w:rPr>
  </w:style>
  <w:style w:type="paragraph" w:styleId="ae">
    <w:name w:val="Title"/>
    <w:basedOn w:val="a"/>
    <w:next w:val="a"/>
    <w:link w:val="af"/>
    <w:qFormat/>
    <w:rsid w:val="0013697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
    <w:name w:val="Название Знак"/>
    <w:basedOn w:val="a0"/>
    <w:link w:val="ae"/>
    <w:rsid w:val="00136979"/>
    <w:rPr>
      <w:rFonts w:asciiTheme="majorHAnsi" w:eastAsiaTheme="majorEastAsia" w:hAnsiTheme="majorHAnsi" w:cstheme="majorBidi"/>
      <w:color w:val="17365D" w:themeColor="text2" w:themeShade="BF"/>
      <w:spacing w:val="5"/>
      <w:kern w:val="28"/>
      <w:sz w:val="52"/>
      <w:szCs w:val="52"/>
    </w:rPr>
  </w:style>
  <w:style w:type="character" w:styleId="af0">
    <w:name w:val="Emphasis"/>
    <w:basedOn w:val="a0"/>
    <w:uiPriority w:val="20"/>
    <w:qFormat/>
    <w:rsid w:val="004D5E2B"/>
    <w:rPr>
      <w:i/>
      <w:iCs/>
    </w:rPr>
  </w:style>
  <w:style w:type="paragraph" w:customStyle="1" w:styleId="s15">
    <w:name w:val="s_15"/>
    <w:basedOn w:val="a"/>
    <w:rsid w:val="004D5E2B"/>
    <w:pPr>
      <w:spacing w:before="100" w:beforeAutospacing="1" w:after="100" w:afterAutospacing="1"/>
      <w:jc w:val="left"/>
    </w:pPr>
    <w:rPr>
      <w:szCs w:val="24"/>
    </w:rPr>
  </w:style>
  <w:style w:type="character" w:customStyle="1" w:styleId="s10">
    <w:name w:val="s_10"/>
    <w:basedOn w:val="a0"/>
    <w:rsid w:val="004D5E2B"/>
  </w:style>
</w:styles>
</file>

<file path=word/webSettings.xml><?xml version="1.0" encoding="utf-8"?>
<w:webSettings xmlns:r="http://schemas.openxmlformats.org/officeDocument/2006/relationships" xmlns:w="http://schemas.openxmlformats.org/wordprocessingml/2006/main">
  <w:divs>
    <w:div w:id="15161998">
      <w:bodyDiv w:val="1"/>
      <w:marLeft w:val="0"/>
      <w:marRight w:val="0"/>
      <w:marTop w:val="0"/>
      <w:marBottom w:val="0"/>
      <w:divBdr>
        <w:top w:val="none" w:sz="0" w:space="0" w:color="auto"/>
        <w:left w:val="none" w:sz="0" w:space="0" w:color="auto"/>
        <w:bottom w:val="none" w:sz="0" w:space="0" w:color="auto"/>
        <w:right w:val="none" w:sz="0" w:space="0" w:color="auto"/>
      </w:divBdr>
    </w:div>
    <w:div w:id="40712613">
      <w:bodyDiv w:val="1"/>
      <w:marLeft w:val="0"/>
      <w:marRight w:val="0"/>
      <w:marTop w:val="0"/>
      <w:marBottom w:val="0"/>
      <w:divBdr>
        <w:top w:val="none" w:sz="0" w:space="0" w:color="auto"/>
        <w:left w:val="none" w:sz="0" w:space="0" w:color="auto"/>
        <w:bottom w:val="none" w:sz="0" w:space="0" w:color="auto"/>
        <w:right w:val="none" w:sz="0" w:space="0" w:color="auto"/>
      </w:divBdr>
      <w:divsChild>
        <w:div w:id="1750881456">
          <w:marLeft w:val="0"/>
          <w:marRight w:val="0"/>
          <w:marTop w:val="0"/>
          <w:marBottom w:val="0"/>
          <w:divBdr>
            <w:top w:val="none" w:sz="0" w:space="0" w:color="auto"/>
            <w:left w:val="none" w:sz="0" w:space="0" w:color="auto"/>
            <w:bottom w:val="none" w:sz="0" w:space="0" w:color="auto"/>
            <w:right w:val="none" w:sz="0" w:space="0" w:color="auto"/>
          </w:divBdr>
        </w:div>
        <w:div w:id="1948656841">
          <w:marLeft w:val="0"/>
          <w:marRight w:val="0"/>
          <w:marTop w:val="0"/>
          <w:marBottom w:val="0"/>
          <w:divBdr>
            <w:top w:val="none" w:sz="0" w:space="0" w:color="auto"/>
            <w:left w:val="none" w:sz="0" w:space="0" w:color="auto"/>
            <w:bottom w:val="none" w:sz="0" w:space="0" w:color="auto"/>
            <w:right w:val="none" w:sz="0" w:space="0" w:color="auto"/>
          </w:divBdr>
        </w:div>
        <w:div w:id="932326298">
          <w:marLeft w:val="0"/>
          <w:marRight w:val="0"/>
          <w:marTop w:val="0"/>
          <w:marBottom w:val="0"/>
          <w:divBdr>
            <w:top w:val="none" w:sz="0" w:space="0" w:color="auto"/>
            <w:left w:val="none" w:sz="0" w:space="0" w:color="auto"/>
            <w:bottom w:val="none" w:sz="0" w:space="0" w:color="auto"/>
            <w:right w:val="none" w:sz="0" w:space="0" w:color="auto"/>
          </w:divBdr>
        </w:div>
        <w:div w:id="1297830504">
          <w:marLeft w:val="0"/>
          <w:marRight w:val="0"/>
          <w:marTop w:val="0"/>
          <w:marBottom w:val="0"/>
          <w:divBdr>
            <w:top w:val="none" w:sz="0" w:space="0" w:color="auto"/>
            <w:left w:val="none" w:sz="0" w:space="0" w:color="auto"/>
            <w:bottom w:val="none" w:sz="0" w:space="0" w:color="auto"/>
            <w:right w:val="none" w:sz="0" w:space="0" w:color="auto"/>
          </w:divBdr>
        </w:div>
      </w:divsChild>
    </w:div>
    <w:div w:id="212235838">
      <w:bodyDiv w:val="1"/>
      <w:marLeft w:val="0"/>
      <w:marRight w:val="0"/>
      <w:marTop w:val="0"/>
      <w:marBottom w:val="0"/>
      <w:divBdr>
        <w:top w:val="none" w:sz="0" w:space="0" w:color="auto"/>
        <w:left w:val="none" w:sz="0" w:space="0" w:color="auto"/>
        <w:bottom w:val="none" w:sz="0" w:space="0" w:color="auto"/>
        <w:right w:val="none" w:sz="0" w:space="0" w:color="auto"/>
      </w:divBdr>
    </w:div>
    <w:div w:id="236133175">
      <w:bodyDiv w:val="1"/>
      <w:marLeft w:val="0"/>
      <w:marRight w:val="0"/>
      <w:marTop w:val="0"/>
      <w:marBottom w:val="0"/>
      <w:divBdr>
        <w:top w:val="none" w:sz="0" w:space="0" w:color="auto"/>
        <w:left w:val="none" w:sz="0" w:space="0" w:color="auto"/>
        <w:bottom w:val="none" w:sz="0" w:space="0" w:color="auto"/>
        <w:right w:val="none" w:sz="0" w:space="0" w:color="auto"/>
      </w:divBdr>
    </w:div>
    <w:div w:id="250816559">
      <w:bodyDiv w:val="1"/>
      <w:marLeft w:val="0"/>
      <w:marRight w:val="0"/>
      <w:marTop w:val="0"/>
      <w:marBottom w:val="0"/>
      <w:divBdr>
        <w:top w:val="none" w:sz="0" w:space="0" w:color="auto"/>
        <w:left w:val="none" w:sz="0" w:space="0" w:color="auto"/>
        <w:bottom w:val="none" w:sz="0" w:space="0" w:color="auto"/>
        <w:right w:val="none" w:sz="0" w:space="0" w:color="auto"/>
      </w:divBdr>
    </w:div>
    <w:div w:id="347951003">
      <w:bodyDiv w:val="1"/>
      <w:marLeft w:val="0"/>
      <w:marRight w:val="0"/>
      <w:marTop w:val="0"/>
      <w:marBottom w:val="0"/>
      <w:divBdr>
        <w:top w:val="none" w:sz="0" w:space="0" w:color="auto"/>
        <w:left w:val="none" w:sz="0" w:space="0" w:color="auto"/>
        <w:bottom w:val="none" w:sz="0" w:space="0" w:color="auto"/>
        <w:right w:val="none" w:sz="0" w:space="0" w:color="auto"/>
      </w:divBdr>
      <w:divsChild>
        <w:div w:id="1616054435">
          <w:marLeft w:val="0"/>
          <w:marRight w:val="0"/>
          <w:marTop w:val="0"/>
          <w:marBottom w:val="0"/>
          <w:divBdr>
            <w:top w:val="none" w:sz="0" w:space="0" w:color="auto"/>
            <w:left w:val="none" w:sz="0" w:space="0" w:color="auto"/>
            <w:bottom w:val="none" w:sz="0" w:space="0" w:color="auto"/>
            <w:right w:val="none" w:sz="0" w:space="0" w:color="auto"/>
          </w:divBdr>
        </w:div>
        <w:div w:id="1656642798">
          <w:marLeft w:val="0"/>
          <w:marRight w:val="0"/>
          <w:marTop w:val="0"/>
          <w:marBottom w:val="0"/>
          <w:divBdr>
            <w:top w:val="none" w:sz="0" w:space="0" w:color="auto"/>
            <w:left w:val="none" w:sz="0" w:space="0" w:color="auto"/>
            <w:bottom w:val="none" w:sz="0" w:space="0" w:color="auto"/>
            <w:right w:val="none" w:sz="0" w:space="0" w:color="auto"/>
          </w:divBdr>
        </w:div>
        <w:div w:id="1088424074">
          <w:marLeft w:val="0"/>
          <w:marRight w:val="0"/>
          <w:marTop w:val="0"/>
          <w:marBottom w:val="0"/>
          <w:divBdr>
            <w:top w:val="none" w:sz="0" w:space="0" w:color="auto"/>
            <w:left w:val="none" w:sz="0" w:space="0" w:color="auto"/>
            <w:bottom w:val="none" w:sz="0" w:space="0" w:color="auto"/>
            <w:right w:val="none" w:sz="0" w:space="0" w:color="auto"/>
          </w:divBdr>
        </w:div>
      </w:divsChild>
    </w:div>
    <w:div w:id="449515179">
      <w:bodyDiv w:val="1"/>
      <w:marLeft w:val="0"/>
      <w:marRight w:val="0"/>
      <w:marTop w:val="0"/>
      <w:marBottom w:val="0"/>
      <w:divBdr>
        <w:top w:val="none" w:sz="0" w:space="0" w:color="auto"/>
        <w:left w:val="none" w:sz="0" w:space="0" w:color="auto"/>
        <w:bottom w:val="none" w:sz="0" w:space="0" w:color="auto"/>
        <w:right w:val="none" w:sz="0" w:space="0" w:color="auto"/>
      </w:divBdr>
    </w:div>
    <w:div w:id="825174004">
      <w:bodyDiv w:val="1"/>
      <w:marLeft w:val="0"/>
      <w:marRight w:val="0"/>
      <w:marTop w:val="0"/>
      <w:marBottom w:val="0"/>
      <w:divBdr>
        <w:top w:val="none" w:sz="0" w:space="0" w:color="auto"/>
        <w:left w:val="none" w:sz="0" w:space="0" w:color="auto"/>
        <w:bottom w:val="none" w:sz="0" w:space="0" w:color="auto"/>
        <w:right w:val="none" w:sz="0" w:space="0" w:color="auto"/>
      </w:divBdr>
    </w:div>
    <w:div w:id="1100838812">
      <w:bodyDiv w:val="1"/>
      <w:marLeft w:val="0"/>
      <w:marRight w:val="0"/>
      <w:marTop w:val="0"/>
      <w:marBottom w:val="0"/>
      <w:divBdr>
        <w:top w:val="none" w:sz="0" w:space="0" w:color="auto"/>
        <w:left w:val="none" w:sz="0" w:space="0" w:color="auto"/>
        <w:bottom w:val="none" w:sz="0" w:space="0" w:color="auto"/>
        <w:right w:val="none" w:sz="0" w:space="0" w:color="auto"/>
      </w:divBdr>
    </w:div>
    <w:div w:id="1251037584">
      <w:bodyDiv w:val="1"/>
      <w:marLeft w:val="0"/>
      <w:marRight w:val="0"/>
      <w:marTop w:val="0"/>
      <w:marBottom w:val="0"/>
      <w:divBdr>
        <w:top w:val="none" w:sz="0" w:space="0" w:color="auto"/>
        <w:left w:val="none" w:sz="0" w:space="0" w:color="auto"/>
        <w:bottom w:val="none" w:sz="0" w:space="0" w:color="auto"/>
        <w:right w:val="none" w:sz="0" w:space="0" w:color="auto"/>
      </w:divBdr>
    </w:div>
    <w:div w:id="1252277743">
      <w:bodyDiv w:val="1"/>
      <w:marLeft w:val="0"/>
      <w:marRight w:val="0"/>
      <w:marTop w:val="0"/>
      <w:marBottom w:val="0"/>
      <w:divBdr>
        <w:top w:val="none" w:sz="0" w:space="0" w:color="auto"/>
        <w:left w:val="none" w:sz="0" w:space="0" w:color="auto"/>
        <w:bottom w:val="none" w:sz="0" w:space="0" w:color="auto"/>
        <w:right w:val="none" w:sz="0" w:space="0" w:color="auto"/>
      </w:divBdr>
    </w:div>
    <w:div w:id="1405713505">
      <w:bodyDiv w:val="1"/>
      <w:marLeft w:val="0"/>
      <w:marRight w:val="0"/>
      <w:marTop w:val="0"/>
      <w:marBottom w:val="0"/>
      <w:divBdr>
        <w:top w:val="none" w:sz="0" w:space="0" w:color="auto"/>
        <w:left w:val="none" w:sz="0" w:space="0" w:color="auto"/>
        <w:bottom w:val="none" w:sz="0" w:space="0" w:color="auto"/>
        <w:right w:val="none" w:sz="0" w:space="0" w:color="auto"/>
      </w:divBdr>
    </w:div>
    <w:div w:id="1571693761">
      <w:bodyDiv w:val="1"/>
      <w:marLeft w:val="0"/>
      <w:marRight w:val="0"/>
      <w:marTop w:val="0"/>
      <w:marBottom w:val="0"/>
      <w:divBdr>
        <w:top w:val="none" w:sz="0" w:space="0" w:color="auto"/>
        <w:left w:val="none" w:sz="0" w:space="0" w:color="auto"/>
        <w:bottom w:val="none" w:sz="0" w:space="0" w:color="auto"/>
        <w:right w:val="none" w:sz="0" w:space="0" w:color="auto"/>
      </w:divBdr>
      <w:divsChild>
        <w:div w:id="17046551">
          <w:marLeft w:val="0"/>
          <w:marRight w:val="0"/>
          <w:marTop w:val="0"/>
          <w:marBottom w:val="0"/>
          <w:divBdr>
            <w:top w:val="none" w:sz="0" w:space="0" w:color="auto"/>
            <w:left w:val="none" w:sz="0" w:space="0" w:color="auto"/>
            <w:bottom w:val="none" w:sz="0" w:space="0" w:color="auto"/>
            <w:right w:val="none" w:sz="0" w:space="0" w:color="auto"/>
          </w:divBdr>
        </w:div>
        <w:div w:id="686516748">
          <w:marLeft w:val="0"/>
          <w:marRight w:val="0"/>
          <w:marTop w:val="0"/>
          <w:marBottom w:val="0"/>
          <w:divBdr>
            <w:top w:val="none" w:sz="0" w:space="0" w:color="auto"/>
            <w:left w:val="none" w:sz="0" w:space="0" w:color="auto"/>
            <w:bottom w:val="none" w:sz="0" w:space="0" w:color="auto"/>
            <w:right w:val="none" w:sz="0" w:space="0" w:color="auto"/>
          </w:divBdr>
        </w:div>
        <w:div w:id="2094082982">
          <w:marLeft w:val="0"/>
          <w:marRight w:val="0"/>
          <w:marTop w:val="0"/>
          <w:marBottom w:val="0"/>
          <w:divBdr>
            <w:top w:val="none" w:sz="0" w:space="0" w:color="auto"/>
            <w:left w:val="none" w:sz="0" w:space="0" w:color="auto"/>
            <w:bottom w:val="none" w:sz="0" w:space="0" w:color="auto"/>
            <w:right w:val="none" w:sz="0" w:space="0" w:color="auto"/>
          </w:divBdr>
        </w:div>
        <w:div w:id="136992203">
          <w:marLeft w:val="0"/>
          <w:marRight w:val="0"/>
          <w:marTop w:val="0"/>
          <w:marBottom w:val="0"/>
          <w:divBdr>
            <w:top w:val="none" w:sz="0" w:space="0" w:color="auto"/>
            <w:left w:val="none" w:sz="0" w:space="0" w:color="auto"/>
            <w:bottom w:val="none" w:sz="0" w:space="0" w:color="auto"/>
            <w:right w:val="none" w:sz="0" w:space="0" w:color="auto"/>
          </w:divBdr>
        </w:div>
      </w:divsChild>
    </w:div>
    <w:div w:id="1636065129">
      <w:bodyDiv w:val="1"/>
      <w:marLeft w:val="0"/>
      <w:marRight w:val="0"/>
      <w:marTop w:val="0"/>
      <w:marBottom w:val="0"/>
      <w:divBdr>
        <w:top w:val="none" w:sz="0" w:space="0" w:color="auto"/>
        <w:left w:val="none" w:sz="0" w:space="0" w:color="auto"/>
        <w:bottom w:val="none" w:sz="0" w:space="0" w:color="auto"/>
        <w:right w:val="none" w:sz="0" w:space="0" w:color="auto"/>
      </w:divBdr>
      <w:divsChild>
        <w:div w:id="2061243652">
          <w:marLeft w:val="0"/>
          <w:marRight w:val="0"/>
          <w:marTop w:val="0"/>
          <w:marBottom w:val="0"/>
          <w:divBdr>
            <w:top w:val="none" w:sz="0" w:space="0" w:color="auto"/>
            <w:left w:val="none" w:sz="0" w:space="0" w:color="auto"/>
            <w:bottom w:val="none" w:sz="0" w:space="0" w:color="auto"/>
            <w:right w:val="none" w:sz="0" w:space="0" w:color="auto"/>
          </w:divBdr>
        </w:div>
        <w:div w:id="1119106920">
          <w:marLeft w:val="0"/>
          <w:marRight w:val="0"/>
          <w:marTop w:val="0"/>
          <w:marBottom w:val="0"/>
          <w:divBdr>
            <w:top w:val="none" w:sz="0" w:space="0" w:color="auto"/>
            <w:left w:val="none" w:sz="0" w:space="0" w:color="auto"/>
            <w:bottom w:val="none" w:sz="0" w:space="0" w:color="auto"/>
            <w:right w:val="none" w:sz="0" w:space="0" w:color="auto"/>
          </w:divBdr>
        </w:div>
        <w:div w:id="404113856">
          <w:marLeft w:val="0"/>
          <w:marRight w:val="0"/>
          <w:marTop w:val="0"/>
          <w:marBottom w:val="0"/>
          <w:divBdr>
            <w:top w:val="none" w:sz="0" w:space="0" w:color="auto"/>
            <w:left w:val="none" w:sz="0" w:space="0" w:color="auto"/>
            <w:bottom w:val="none" w:sz="0" w:space="0" w:color="auto"/>
            <w:right w:val="none" w:sz="0" w:space="0" w:color="auto"/>
          </w:divBdr>
        </w:div>
        <w:div w:id="1609895026">
          <w:marLeft w:val="0"/>
          <w:marRight w:val="0"/>
          <w:marTop w:val="0"/>
          <w:marBottom w:val="0"/>
          <w:divBdr>
            <w:top w:val="none" w:sz="0" w:space="0" w:color="auto"/>
            <w:left w:val="none" w:sz="0" w:space="0" w:color="auto"/>
            <w:bottom w:val="none" w:sz="0" w:space="0" w:color="auto"/>
            <w:right w:val="none" w:sz="0" w:space="0" w:color="auto"/>
          </w:divBdr>
        </w:div>
        <w:div w:id="2029017583">
          <w:marLeft w:val="0"/>
          <w:marRight w:val="0"/>
          <w:marTop w:val="0"/>
          <w:marBottom w:val="0"/>
          <w:divBdr>
            <w:top w:val="none" w:sz="0" w:space="0" w:color="auto"/>
            <w:left w:val="none" w:sz="0" w:space="0" w:color="auto"/>
            <w:bottom w:val="none" w:sz="0" w:space="0" w:color="auto"/>
            <w:right w:val="none" w:sz="0" w:space="0" w:color="auto"/>
          </w:divBdr>
          <w:divsChild>
            <w:div w:id="1848053535">
              <w:marLeft w:val="0"/>
              <w:marRight w:val="0"/>
              <w:marTop w:val="0"/>
              <w:marBottom w:val="0"/>
              <w:divBdr>
                <w:top w:val="none" w:sz="0" w:space="0" w:color="auto"/>
                <w:left w:val="none" w:sz="0" w:space="0" w:color="auto"/>
                <w:bottom w:val="none" w:sz="0" w:space="0" w:color="auto"/>
                <w:right w:val="none" w:sz="0" w:space="0" w:color="auto"/>
              </w:divBdr>
            </w:div>
            <w:div w:id="462697358">
              <w:marLeft w:val="0"/>
              <w:marRight w:val="0"/>
              <w:marTop w:val="0"/>
              <w:marBottom w:val="0"/>
              <w:divBdr>
                <w:top w:val="none" w:sz="0" w:space="0" w:color="auto"/>
                <w:left w:val="none" w:sz="0" w:space="0" w:color="auto"/>
                <w:bottom w:val="none" w:sz="0" w:space="0" w:color="auto"/>
                <w:right w:val="none" w:sz="0" w:space="0" w:color="auto"/>
              </w:divBdr>
            </w:div>
            <w:div w:id="1780221399">
              <w:marLeft w:val="0"/>
              <w:marRight w:val="0"/>
              <w:marTop w:val="0"/>
              <w:marBottom w:val="0"/>
              <w:divBdr>
                <w:top w:val="none" w:sz="0" w:space="0" w:color="auto"/>
                <w:left w:val="none" w:sz="0" w:space="0" w:color="auto"/>
                <w:bottom w:val="none" w:sz="0" w:space="0" w:color="auto"/>
                <w:right w:val="none" w:sz="0" w:space="0" w:color="auto"/>
              </w:divBdr>
            </w:div>
            <w:div w:id="426927461">
              <w:marLeft w:val="0"/>
              <w:marRight w:val="0"/>
              <w:marTop w:val="0"/>
              <w:marBottom w:val="0"/>
              <w:divBdr>
                <w:top w:val="none" w:sz="0" w:space="0" w:color="auto"/>
                <w:left w:val="none" w:sz="0" w:space="0" w:color="auto"/>
                <w:bottom w:val="none" w:sz="0" w:space="0" w:color="auto"/>
                <w:right w:val="none" w:sz="0" w:space="0" w:color="auto"/>
              </w:divBdr>
              <w:divsChild>
                <w:div w:id="323551530">
                  <w:marLeft w:val="0"/>
                  <w:marRight w:val="0"/>
                  <w:marTop w:val="0"/>
                  <w:marBottom w:val="0"/>
                  <w:divBdr>
                    <w:top w:val="none" w:sz="0" w:space="0" w:color="auto"/>
                    <w:left w:val="none" w:sz="0" w:space="0" w:color="auto"/>
                    <w:bottom w:val="none" w:sz="0" w:space="0" w:color="auto"/>
                    <w:right w:val="none" w:sz="0" w:space="0" w:color="auto"/>
                  </w:divBdr>
                </w:div>
                <w:div w:id="826822201">
                  <w:marLeft w:val="0"/>
                  <w:marRight w:val="0"/>
                  <w:marTop w:val="0"/>
                  <w:marBottom w:val="0"/>
                  <w:divBdr>
                    <w:top w:val="none" w:sz="0" w:space="0" w:color="auto"/>
                    <w:left w:val="none" w:sz="0" w:space="0" w:color="auto"/>
                    <w:bottom w:val="none" w:sz="0" w:space="0" w:color="auto"/>
                    <w:right w:val="none" w:sz="0" w:space="0" w:color="auto"/>
                  </w:divBdr>
                </w:div>
                <w:div w:id="29617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126863">
          <w:marLeft w:val="0"/>
          <w:marRight w:val="0"/>
          <w:marTop w:val="0"/>
          <w:marBottom w:val="0"/>
          <w:divBdr>
            <w:top w:val="none" w:sz="0" w:space="0" w:color="auto"/>
            <w:left w:val="none" w:sz="0" w:space="0" w:color="auto"/>
            <w:bottom w:val="none" w:sz="0" w:space="0" w:color="auto"/>
            <w:right w:val="none" w:sz="0" w:space="0" w:color="auto"/>
          </w:divBdr>
        </w:div>
        <w:div w:id="1707441747">
          <w:marLeft w:val="0"/>
          <w:marRight w:val="0"/>
          <w:marTop w:val="0"/>
          <w:marBottom w:val="0"/>
          <w:divBdr>
            <w:top w:val="none" w:sz="0" w:space="0" w:color="auto"/>
            <w:left w:val="none" w:sz="0" w:space="0" w:color="auto"/>
            <w:bottom w:val="none" w:sz="0" w:space="0" w:color="auto"/>
            <w:right w:val="none" w:sz="0" w:space="0" w:color="auto"/>
          </w:divBdr>
        </w:div>
        <w:div w:id="1427454836">
          <w:marLeft w:val="0"/>
          <w:marRight w:val="0"/>
          <w:marTop w:val="0"/>
          <w:marBottom w:val="0"/>
          <w:divBdr>
            <w:top w:val="none" w:sz="0" w:space="0" w:color="auto"/>
            <w:left w:val="none" w:sz="0" w:space="0" w:color="auto"/>
            <w:bottom w:val="none" w:sz="0" w:space="0" w:color="auto"/>
            <w:right w:val="none" w:sz="0" w:space="0" w:color="auto"/>
          </w:divBdr>
        </w:div>
        <w:div w:id="2082099397">
          <w:marLeft w:val="0"/>
          <w:marRight w:val="0"/>
          <w:marTop w:val="0"/>
          <w:marBottom w:val="0"/>
          <w:divBdr>
            <w:top w:val="none" w:sz="0" w:space="0" w:color="auto"/>
            <w:left w:val="none" w:sz="0" w:space="0" w:color="auto"/>
            <w:bottom w:val="none" w:sz="0" w:space="0" w:color="auto"/>
            <w:right w:val="none" w:sz="0" w:space="0" w:color="auto"/>
          </w:divBdr>
        </w:div>
        <w:div w:id="936137247">
          <w:marLeft w:val="0"/>
          <w:marRight w:val="0"/>
          <w:marTop w:val="0"/>
          <w:marBottom w:val="0"/>
          <w:divBdr>
            <w:top w:val="none" w:sz="0" w:space="0" w:color="auto"/>
            <w:left w:val="none" w:sz="0" w:space="0" w:color="auto"/>
            <w:bottom w:val="none" w:sz="0" w:space="0" w:color="auto"/>
            <w:right w:val="none" w:sz="0" w:space="0" w:color="auto"/>
          </w:divBdr>
        </w:div>
        <w:div w:id="1719209546">
          <w:marLeft w:val="0"/>
          <w:marRight w:val="0"/>
          <w:marTop w:val="0"/>
          <w:marBottom w:val="0"/>
          <w:divBdr>
            <w:top w:val="none" w:sz="0" w:space="0" w:color="auto"/>
            <w:left w:val="none" w:sz="0" w:space="0" w:color="auto"/>
            <w:bottom w:val="none" w:sz="0" w:space="0" w:color="auto"/>
            <w:right w:val="none" w:sz="0" w:space="0" w:color="auto"/>
          </w:divBdr>
          <w:divsChild>
            <w:div w:id="556283386">
              <w:marLeft w:val="0"/>
              <w:marRight w:val="0"/>
              <w:marTop w:val="0"/>
              <w:marBottom w:val="0"/>
              <w:divBdr>
                <w:top w:val="none" w:sz="0" w:space="0" w:color="auto"/>
                <w:left w:val="none" w:sz="0" w:space="0" w:color="auto"/>
                <w:bottom w:val="none" w:sz="0" w:space="0" w:color="auto"/>
                <w:right w:val="none" w:sz="0" w:space="0" w:color="auto"/>
              </w:divBdr>
            </w:div>
            <w:div w:id="1119880828">
              <w:marLeft w:val="0"/>
              <w:marRight w:val="0"/>
              <w:marTop w:val="0"/>
              <w:marBottom w:val="0"/>
              <w:divBdr>
                <w:top w:val="none" w:sz="0" w:space="0" w:color="auto"/>
                <w:left w:val="none" w:sz="0" w:space="0" w:color="auto"/>
                <w:bottom w:val="none" w:sz="0" w:space="0" w:color="auto"/>
                <w:right w:val="none" w:sz="0" w:space="0" w:color="auto"/>
              </w:divBdr>
            </w:div>
            <w:div w:id="1308509980">
              <w:marLeft w:val="0"/>
              <w:marRight w:val="0"/>
              <w:marTop w:val="0"/>
              <w:marBottom w:val="0"/>
              <w:divBdr>
                <w:top w:val="none" w:sz="0" w:space="0" w:color="auto"/>
                <w:left w:val="none" w:sz="0" w:space="0" w:color="auto"/>
                <w:bottom w:val="none" w:sz="0" w:space="0" w:color="auto"/>
                <w:right w:val="none" w:sz="0" w:space="0" w:color="auto"/>
              </w:divBdr>
            </w:div>
            <w:div w:id="294726391">
              <w:marLeft w:val="0"/>
              <w:marRight w:val="0"/>
              <w:marTop w:val="0"/>
              <w:marBottom w:val="0"/>
              <w:divBdr>
                <w:top w:val="none" w:sz="0" w:space="0" w:color="auto"/>
                <w:left w:val="none" w:sz="0" w:space="0" w:color="auto"/>
                <w:bottom w:val="none" w:sz="0" w:space="0" w:color="auto"/>
                <w:right w:val="none" w:sz="0" w:space="0" w:color="auto"/>
              </w:divBdr>
            </w:div>
          </w:divsChild>
        </w:div>
        <w:div w:id="1084957274">
          <w:marLeft w:val="0"/>
          <w:marRight w:val="0"/>
          <w:marTop w:val="0"/>
          <w:marBottom w:val="0"/>
          <w:divBdr>
            <w:top w:val="none" w:sz="0" w:space="0" w:color="auto"/>
            <w:left w:val="none" w:sz="0" w:space="0" w:color="auto"/>
            <w:bottom w:val="none" w:sz="0" w:space="0" w:color="auto"/>
            <w:right w:val="none" w:sz="0" w:space="0" w:color="auto"/>
          </w:divBdr>
        </w:div>
        <w:div w:id="1877039397">
          <w:marLeft w:val="0"/>
          <w:marRight w:val="0"/>
          <w:marTop w:val="0"/>
          <w:marBottom w:val="0"/>
          <w:divBdr>
            <w:top w:val="none" w:sz="0" w:space="0" w:color="auto"/>
            <w:left w:val="none" w:sz="0" w:space="0" w:color="auto"/>
            <w:bottom w:val="none" w:sz="0" w:space="0" w:color="auto"/>
            <w:right w:val="none" w:sz="0" w:space="0" w:color="auto"/>
          </w:divBdr>
        </w:div>
        <w:div w:id="1961182458">
          <w:marLeft w:val="0"/>
          <w:marRight w:val="0"/>
          <w:marTop w:val="0"/>
          <w:marBottom w:val="0"/>
          <w:divBdr>
            <w:top w:val="none" w:sz="0" w:space="0" w:color="auto"/>
            <w:left w:val="none" w:sz="0" w:space="0" w:color="auto"/>
            <w:bottom w:val="none" w:sz="0" w:space="0" w:color="auto"/>
            <w:right w:val="none" w:sz="0" w:space="0" w:color="auto"/>
          </w:divBdr>
        </w:div>
        <w:div w:id="1459453365">
          <w:marLeft w:val="0"/>
          <w:marRight w:val="0"/>
          <w:marTop w:val="0"/>
          <w:marBottom w:val="0"/>
          <w:divBdr>
            <w:top w:val="none" w:sz="0" w:space="0" w:color="auto"/>
            <w:left w:val="none" w:sz="0" w:space="0" w:color="auto"/>
            <w:bottom w:val="none" w:sz="0" w:space="0" w:color="auto"/>
            <w:right w:val="none" w:sz="0" w:space="0" w:color="auto"/>
          </w:divBdr>
        </w:div>
        <w:div w:id="702562373">
          <w:marLeft w:val="0"/>
          <w:marRight w:val="0"/>
          <w:marTop w:val="0"/>
          <w:marBottom w:val="0"/>
          <w:divBdr>
            <w:top w:val="none" w:sz="0" w:space="0" w:color="auto"/>
            <w:left w:val="none" w:sz="0" w:space="0" w:color="auto"/>
            <w:bottom w:val="none" w:sz="0" w:space="0" w:color="auto"/>
            <w:right w:val="none" w:sz="0" w:space="0" w:color="auto"/>
          </w:divBdr>
        </w:div>
        <w:div w:id="556940320">
          <w:marLeft w:val="0"/>
          <w:marRight w:val="0"/>
          <w:marTop w:val="0"/>
          <w:marBottom w:val="0"/>
          <w:divBdr>
            <w:top w:val="none" w:sz="0" w:space="0" w:color="auto"/>
            <w:left w:val="none" w:sz="0" w:space="0" w:color="auto"/>
            <w:bottom w:val="none" w:sz="0" w:space="0" w:color="auto"/>
            <w:right w:val="none" w:sz="0" w:space="0" w:color="auto"/>
          </w:divBdr>
        </w:div>
        <w:div w:id="1039355347">
          <w:marLeft w:val="0"/>
          <w:marRight w:val="0"/>
          <w:marTop w:val="0"/>
          <w:marBottom w:val="0"/>
          <w:divBdr>
            <w:top w:val="none" w:sz="0" w:space="0" w:color="auto"/>
            <w:left w:val="none" w:sz="0" w:space="0" w:color="auto"/>
            <w:bottom w:val="none" w:sz="0" w:space="0" w:color="auto"/>
            <w:right w:val="none" w:sz="0" w:space="0" w:color="auto"/>
          </w:divBdr>
        </w:div>
        <w:div w:id="913899802">
          <w:marLeft w:val="0"/>
          <w:marRight w:val="0"/>
          <w:marTop w:val="0"/>
          <w:marBottom w:val="0"/>
          <w:divBdr>
            <w:top w:val="none" w:sz="0" w:space="0" w:color="auto"/>
            <w:left w:val="none" w:sz="0" w:space="0" w:color="auto"/>
            <w:bottom w:val="none" w:sz="0" w:space="0" w:color="auto"/>
            <w:right w:val="none" w:sz="0" w:space="0" w:color="auto"/>
          </w:divBdr>
        </w:div>
        <w:div w:id="1046372778">
          <w:marLeft w:val="0"/>
          <w:marRight w:val="0"/>
          <w:marTop w:val="0"/>
          <w:marBottom w:val="0"/>
          <w:divBdr>
            <w:top w:val="none" w:sz="0" w:space="0" w:color="auto"/>
            <w:left w:val="none" w:sz="0" w:space="0" w:color="auto"/>
            <w:bottom w:val="none" w:sz="0" w:space="0" w:color="auto"/>
            <w:right w:val="none" w:sz="0" w:space="0" w:color="auto"/>
          </w:divBdr>
        </w:div>
        <w:div w:id="875045691">
          <w:marLeft w:val="0"/>
          <w:marRight w:val="0"/>
          <w:marTop w:val="0"/>
          <w:marBottom w:val="0"/>
          <w:divBdr>
            <w:top w:val="none" w:sz="0" w:space="0" w:color="auto"/>
            <w:left w:val="none" w:sz="0" w:space="0" w:color="auto"/>
            <w:bottom w:val="none" w:sz="0" w:space="0" w:color="auto"/>
            <w:right w:val="none" w:sz="0" w:space="0" w:color="auto"/>
          </w:divBdr>
          <w:divsChild>
            <w:div w:id="1233471321">
              <w:marLeft w:val="0"/>
              <w:marRight w:val="0"/>
              <w:marTop w:val="0"/>
              <w:marBottom w:val="0"/>
              <w:divBdr>
                <w:top w:val="none" w:sz="0" w:space="0" w:color="auto"/>
                <w:left w:val="none" w:sz="0" w:space="0" w:color="auto"/>
                <w:bottom w:val="none" w:sz="0" w:space="0" w:color="auto"/>
                <w:right w:val="none" w:sz="0" w:space="0" w:color="auto"/>
              </w:divBdr>
            </w:div>
            <w:div w:id="923800619">
              <w:marLeft w:val="0"/>
              <w:marRight w:val="0"/>
              <w:marTop w:val="0"/>
              <w:marBottom w:val="0"/>
              <w:divBdr>
                <w:top w:val="none" w:sz="0" w:space="0" w:color="auto"/>
                <w:left w:val="none" w:sz="0" w:space="0" w:color="auto"/>
                <w:bottom w:val="none" w:sz="0" w:space="0" w:color="auto"/>
                <w:right w:val="none" w:sz="0" w:space="0" w:color="auto"/>
              </w:divBdr>
            </w:div>
            <w:div w:id="919026605">
              <w:marLeft w:val="0"/>
              <w:marRight w:val="0"/>
              <w:marTop w:val="0"/>
              <w:marBottom w:val="0"/>
              <w:divBdr>
                <w:top w:val="none" w:sz="0" w:space="0" w:color="auto"/>
                <w:left w:val="none" w:sz="0" w:space="0" w:color="auto"/>
                <w:bottom w:val="none" w:sz="0" w:space="0" w:color="auto"/>
                <w:right w:val="none" w:sz="0" w:space="0" w:color="auto"/>
              </w:divBdr>
            </w:div>
            <w:div w:id="1873303409">
              <w:marLeft w:val="0"/>
              <w:marRight w:val="0"/>
              <w:marTop w:val="0"/>
              <w:marBottom w:val="0"/>
              <w:divBdr>
                <w:top w:val="none" w:sz="0" w:space="0" w:color="auto"/>
                <w:left w:val="none" w:sz="0" w:space="0" w:color="auto"/>
                <w:bottom w:val="none" w:sz="0" w:space="0" w:color="auto"/>
                <w:right w:val="none" w:sz="0" w:space="0" w:color="auto"/>
              </w:divBdr>
            </w:div>
          </w:divsChild>
        </w:div>
        <w:div w:id="652879999">
          <w:marLeft w:val="0"/>
          <w:marRight w:val="0"/>
          <w:marTop w:val="0"/>
          <w:marBottom w:val="0"/>
          <w:divBdr>
            <w:top w:val="none" w:sz="0" w:space="0" w:color="auto"/>
            <w:left w:val="none" w:sz="0" w:space="0" w:color="auto"/>
            <w:bottom w:val="none" w:sz="0" w:space="0" w:color="auto"/>
            <w:right w:val="none" w:sz="0" w:space="0" w:color="auto"/>
          </w:divBdr>
        </w:div>
        <w:div w:id="710761445">
          <w:marLeft w:val="0"/>
          <w:marRight w:val="0"/>
          <w:marTop w:val="0"/>
          <w:marBottom w:val="0"/>
          <w:divBdr>
            <w:top w:val="none" w:sz="0" w:space="0" w:color="auto"/>
            <w:left w:val="none" w:sz="0" w:space="0" w:color="auto"/>
            <w:bottom w:val="none" w:sz="0" w:space="0" w:color="auto"/>
            <w:right w:val="none" w:sz="0" w:space="0" w:color="auto"/>
          </w:divBdr>
        </w:div>
        <w:div w:id="319389688">
          <w:marLeft w:val="0"/>
          <w:marRight w:val="0"/>
          <w:marTop w:val="0"/>
          <w:marBottom w:val="0"/>
          <w:divBdr>
            <w:top w:val="none" w:sz="0" w:space="0" w:color="auto"/>
            <w:left w:val="none" w:sz="0" w:space="0" w:color="auto"/>
            <w:bottom w:val="none" w:sz="0" w:space="0" w:color="auto"/>
            <w:right w:val="none" w:sz="0" w:space="0" w:color="auto"/>
          </w:divBdr>
        </w:div>
        <w:div w:id="1860846694">
          <w:marLeft w:val="0"/>
          <w:marRight w:val="0"/>
          <w:marTop w:val="0"/>
          <w:marBottom w:val="0"/>
          <w:divBdr>
            <w:top w:val="none" w:sz="0" w:space="0" w:color="auto"/>
            <w:left w:val="none" w:sz="0" w:space="0" w:color="auto"/>
            <w:bottom w:val="none" w:sz="0" w:space="0" w:color="auto"/>
            <w:right w:val="none" w:sz="0" w:space="0" w:color="auto"/>
          </w:divBdr>
        </w:div>
        <w:div w:id="351809698">
          <w:marLeft w:val="0"/>
          <w:marRight w:val="0"/>
          <w:marTop w:val="0"/>
          <w:marBottom w:val="0"/>
          <w:divBdr>
            <w:top w:val="none" w:sz="0" w:space="0" w:color="auto"/>
            <w:left w:val="none" w:sz="0" w:space="0" w:color="auto"/>
            <w:bottom w:val="none" w:sz="0" w:space="0" w:color="auto"/>
            <w:right w:val="none" w:sz="0" w:space="0" w:color="auto"/>
          </w:divBdr>
        </w:div>
        <w:div w:id="1252087359">
          <w:marLeft w:val="0"/>
          <w:marRight w:val="0"/>
          <w:marTop w:val="0"/>
          <w:marBottom w:val="0"/>
          <w:divBdr>
            <w:top w:val="none" w:sz="0" w:space="0" w:color="auto"/>
            <w:left w:val="none" w:sz="0" w:space="0" w:color="auto"/>
            <w:bottom w:val="none" w:sz="0" w:space="0" w:color="auto"/>
            <w:right w:val="none" w:sz="0" w:space="0" w:color="auto"/>
          </w:divBdr>
        </w:div>
      </w:divsChild>
    </w:div>
    <w:div w:id="1641840249">
      <w:bodyDiv w:val="1"/>
      <w:marLeft w:val="0"/>
      <w:marRight w:val="0"/>
      <w:marTop w:val="0"/>
      <w:marBottom w:val="0"/>
      <w:divBdr>
        <w:top w:val="none" w:sz="0" w:space="0" w:color="auto"/>
        <w:left w:val="none" w:sz="0" w:space="0" w:color="auto"/>
        <w:bottom w:val="none" w:sz="0" w:space="0" w:color="auto"/>
        <w:right w:val="none" w:sz="0" w:space="0" w:color="auto"/>
      </w:divBdr>
    </w:div>
    <w:div w:id="1688555310">
      <w:bodyDiv w:val="1"/>
      <w:marLeft w:val="0"/>
      <w:marRight w:val="0"/>
      <w:marTop w:val="0"/>
      <w:marBottom w:val="0"/>
      <w:divBdr>
        <w:top w:val="none" w:sz="0" w:space="0" w:color="auto"/>
        <w:left w:val="none" w:sz="0" w:space="0" w:color="auto"/>
        <w:bottom w:val="none" w:sz="0" w:space="0" w:color="auto"/>
        <w:right w:val="none" w:sz="0" w:space="0" w:color="auto"/>
      </w:divBdr>
    </w:div>
    <w:div w:id="1717269968">
      <w:bodyDiv w:val="1"/>
      <w:marLeft w:val="0"/>
      <w:marRight w:val="0"/>
      <w:marTop w:val="0"/>
      <w:marBottom w:val="0"/>
      <w:divBdr>
        <w:top w:val="none" w:sz="0" w:space="0" w:color="auto"/>
        <w:left w:val="none" w:sz="0" w:space="0" w:color="auto"/>
        <w:bottom w:val="none" w:sz="0" w:space="0" w:color="auto"/>
        <w:right w:val="none" w:sz="0" w:space="0" w:color="auto"/>
      </w:divBdr>
    </w:div>
    <w:div w:id="1800609990">
      <w:bodyDiv w:val="1"/>
      <w:marLeft w:val="0"/>
      <w:marRight w:val="0"/>
      <w:marTop w:val="0"/>
      <w:marBottom w:val="0"/>
      <w:divBdr>
        <w:top w:val="none" w:sz="0" w:space="0" w:color="auto"/>
        <w:left w:val="none" w:sz="0" w:space="0" w:color="auto"/>
        <w:bottom w:val="none" w:sz="0" w:space="0" w:color="auto"/>
        <w:right w:val="none" w:sz="0" w:space="0" w:color="auto"/>
      </w:divBdr>
    </w:div>
    <w:div w:id="1981111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7</Pages>
  <Words>3369</Words>
  <Characters>19208</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22532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Сотрудник X</dc:creator>
  <cp:lastModifiedBy>Сервер</cp:lastModifiedBy>
  <cp:revision>4</cp:revision>
  <cp:lastPrinted>2023-06-15T08:19:00Z</cp:lastPrinted>
  <dcterms:created xsi:type="dcterms:W3CDTF">2025-02-17T05:36:00Z</dcterms:created>
  <dcterms:modified xsi:type="dcterms:W3CDTF">2025-02-18T05:34:00Z</dcterms:modified>
</cp:coreProperties>
</file>