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D8" w:rsidRDefault="00E87BD8" w:rsidP="00E87B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 ПАРБИГСКОГО  СЕЛЬСКОГО   ПОСЕЛЕНИЯ </w:t>
      </w:r>
    </w:p>
    <w:p w:rsidR="00E87BD8" w:rsidRDefault="00E87BD8" w:rsidP="00E87B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E87BD8" w:rsidRDefault="00E87BD8" w:rsidP="00E87B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87BD8" w:rsidRDefault="00240741" w:rsidP="00E87BD8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E87B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02.</w:t>
      </w:r>
      <w:r w:rsidR="00E87BD8">
        <w:rPr>
          <w:rFonts w:ascii="Times New Roman" w:hAnsi="Times New Roman" w:cs="Times New Roman"/>
          <w:sz w:val="24"/>
          <w:szCs w:val="24"/>
        </w:rPr>
        <w:t xml:space="preserve">2023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87BD8" w:rsidRDefault="00E87BD8" w:rsidP="00E87BD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Title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ОБ УТВЕРЖДЕНИИ ПОРЯДКА ЗАКЛЮЧЕНИЯ СОГЛАШЕНИЙ С ОРГАНАМИ</w:t>
      </w:r>
    </w:p>
    <w:p w:rsidR="00E87BD8" w:rsidRDefault="00E87BD8" w:rsidP="00E87BD8">
      <w:pPr>
        <w:pStyle w:val="ConsPlusTitle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МЕСТНОГО САМОУПРАВЛЕНИЯ БАКЧАРСКОГО РАЙОНА О ПЕРЕДАЧЕ ИМ</w:t>
      </w:r>
    </w:p>
    <w:p w:rsidR="00E87BD8" w:rsidRDefault="00E87BD8" w:rsidP="00E87BD8">
      <w:pPr>
        <w:pStyle w:val="ConsPlusTitle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ОСУЩЕСТВЛЕНИЯ ЧАСТИ ПОЛНОМОЧИЙ ПО РЕШЕНИЮ ВОПРОСОВ</w:t>
      </w:r>
    </w:p>
    <w:p w:rsidR="00E87BD8" w:rsidRDefault="00E87BD8" w:rsidP="00E87B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t>МЕСТНОГО ЗНАЧЕНИЯ</w:t>
      </w: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упорядочения действий органов местного самоуправления по реализации права, предоставленного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4 статьи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 </w:t>
      </w:r>
    </w:p>
    <w:p w:rsidR="00E87BD8" w:rsidRDefault="00E87BD8" w:rsidP="00E87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поселения решил:</w:t>
      </w:r>
    </w:p>
    <w:p w:rsidR="00E87BD8" w:rsidRDefault="00E87BD8" w:rsidP="00E87BD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6" w:anchor="P3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заключения соглашений с органами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 передаче им осуществления части  полномочий по решению вопросов местного значения согласно приложению к настоящему решению.</w:t>
      </w:r>
    </w:p>
    <w:p w:rsidR="00E87BD8" w:rsidRDefault="00E87BD8" w:rsidP="00E87BD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2.Опубликовать  настоящее решение в соответствии с Уставом МО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87BD8" w:rsidRDefault="00E87BD8" w:rsidP="00E87BD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E87BD8" w:rsidRDefault="00E87BD8" w:rsidP="00E87BD8">
      <w:pPr>
        <w:pStyle w:val="ConsPlusNormal"/>
        <w:spacing w:before="20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</w:t>
      </w:r>
      <w:r>
        <w:rPr>
          <w:rFonts w:ascii="Times New Roman" w:hAnsi="Times New Roman" w:cs="Times New Roman"/>
          <w:i/>
          <w:sz w:val="24"/>
          <w:szCs w:val="24"/>
        </w:rPr>
        <w:t>на контрольно-правовую комиссию</w:t>
      </w:r>
      <w:r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М.Н.Бондарев</w:t>
      </w: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                                                                                                        Л.В.Косолапова</w:t>
      </w: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87BD8" w:rsidRDefault="00E87BD8" w:rsidP="00E87B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</w:p>
    <w:p w:rsidR="00E87BD8" w:rsidRDefault="00E87BD8" w:rsidP="00E87B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E87BD8" w:rsidRDefault="00E87BD8" w:rsidP="00E87B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40741">
        <w:rPr>
          <w:rFonts w:ascii="Times New Roman" w:hAnsi="Times New Roman" w:cs="Times New Roman"/>
          <w:sz w:val="24"/>
          <w:szCs w:val="24"/>
        </w:rPr>
        <w:t>09.02.2023  № 7</w:t>
      </w:r>
    </w:p>
    <w:p w:rsidR="00E87BD8" w:rsidRDefault="00E87BD8" w:rsidP="00E87B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E87BD8" w:rsidRDefault="00E87BD8" w:rsidP="00E87B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ЗАКЛЮЧЕНИЯ СОГЛАШЕНИЙ С ОРГАНАМИ МЕСТНОГО САМОУПРАВЛЕНИЯ</w:t>
      </w:r>
    </w:p>
    <w:p w:rsidR="00E87BD8" w:rsidRDefault="00E87BD8" w:rsidP="00E87B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БАКЧАРСКОГО РАЙОНА ПОЛНОМОЧИЙ ПО РЕШЕНИЮ ВОПРОСОВ МЕСТНОГО ЗНАЧЕНИЯ</w:t>
      </w: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 заключения соглашений с органами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 передаче им осуществления части  полномочий по решению вопросов местного значения (далее - Порядок) разработан в соответствии с Федеральным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Бюджетным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поселение" и определяет условия осуществления органами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деятельности по подготовке и заключению соглашений о передаче осуществления части полномочий по решению вопросов местного значения.</w:t>
      </w:r>
    </w:p>
    <w:p w:rsidR="00E87BD8" w:rsidRDefault="00E87BD8" w:rsidP="00E87BD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вправе заключать соглашения с органами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образования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поселение" в бюджет муниципального образования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район" в соответствии с Бюджетным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  <w:proofErr w:type="gramEnd"/>
    </w:p>
    <w:p w:rsidR="00E87BD8" w:rsidRDefault="00E87BD8" w:rsidP="00E87BD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принимает решение о передаче исполнения части полномочий на очередной финансовый год до принятия решения о бюджете муниципального образования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сельское поселение".</w:t>
      </w:r>
    </w:p>
    <w:p w:rsidR="00E87BD8" w:rsidRDefault="00E87BD8" w:rsidP="00E87BD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Указанные соглашения должны заключаться на определенный срок, содержать порядок определения ежегодного объема указанных в </w:t>
      </w:r>
      <w:hyperlink r:id="rId11" w:anchor="P3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 межбюджетных трансфертов, необходимых для осуществления деятельности по реализации  передаваемых полномочий, а также предусматривать финансовые санкции за неисполнение соглашений. Соглашения подписываются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или лицом, исполняющим его обязанности.</w:t>
      </w:r>
    </w:p>
    <w:p w:rsidR="00E87BD8" w:rsidRDefault="00E87BD8" w:rsidP="00E87BD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Разработка и подготовка проекта </w:t>
      </w:r>
      <w:hyperlink r:id="rId12" w:anchor="P5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соглашения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(приложение к настоящему Порядку) осуществляются органом местного самоуправления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являющимся стороной соглашения.</w:t>
      </w:r>
    </w:p>
    <w:p w:rsidR="00E87BD8" w:rsidRDefault="00E87BD8" w:rsidP="00E87BD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Изменения в соглашения вносятся в порядке, предусмотренном настоящим Порядком для заключения соглашений.</w:t>
      </w: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19B8" w:rsidRDefault="005719B8"/>
    <w:p w:rsidR="00E87BD8" w:rsidRPr="00EE3031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Pr="00EE3031" w:rsidRDefault="00E87BD8" w:rsidP="00E87BD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3031">
        <w:rPr>
          <w:rFonts w:ascii="Times New Roman" w:hAnsi="Times New Roman" w:cs="Times New Roman"/>
          <w:sz w:val="24"/>
          <w:szCs w:val="24"/>
        </w:rPr>
        <w:t>Приложение</w:t>
      </w:r>
    </w:p>
    <w:p w:rsidR="00E87BD8" w:rsidRPr="00EE3031" w:rsidRDefault="00E87BD8" w:rsidP="00E87B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3031">
        <w:rPr>
          <w:rFonts w:ascii="Times New Roman" w:hAnsi="Times New Roman" w:cs="Times New Roman"/>
          <w:sz w:val="24"/>
          <w:szCs w:val="24"/>
        </w:rPr>
        <w:t>к Порядку</w:t>
      </w:r>
    </w:p>
    <w:p w:rsidR="00E87BD8" w:rsidRPr="00EE3031" w:rsidRDefault="00E87BD8" w:rsidP="00E87B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3031">
        <w:rPr>
          <w:rFonts w:ascii="Times New Roman" w:hAnsi="Times New Roman" w:cs="Times New Roman"/>
          <w:sz w:val="24"/>
          <w:szCs w:val="24"/>
        </w:rPr>
        <w:t>заключения соглашений с органами местного</w:t>
      </w:r>
    </w:p>
    <w:p w:rsidR="00E87BD8" w:rsidRPr="00EE3031" w:rsidRDefault="00E87BD8" w:rsidP="00E87B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3031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031">
        <w:rPr>
          <w:rFonts w:ascii="Times New Roman" w:hAnsi="Times New Roman" w:cs="Times New Roman"/>
          <w:sz w:val="24"/>
          <w:szCs w:val="24"/>
        </w:rPr>
        <w:t>района о передаче им</w:t>
      </w:r>
    </w:p>
    <w:p w:rsidR="00E87BD8" w:rsidRPr="00EE3031" w:rsidRDefault="00E87BD8" w:rsidP="00E87B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3031">
        <w:rPr>
          <w:rFonts w:ascii="Times New Roman" w:hAnsi="Times New Roman" w:cs="Times New Roman"/>
          <w:sz w:val="24"/>
          <w:szCs w:val="24"/>
        </w:rPr>
        <w:t>осуществления части своих полномочий по решению</w:t>
      </w:r>
    </w:p>
    <w:p w:rsidR="00E87BD8" w:rsidRDefault="00E87BD8" w:rsidP="00E87BD8">
      <w:pPr>
        <w:jc w:val="right"/>
        <w:rPr>
          <w:rFonts w:ascii="Times New Roman" w:hAnsi="Times New Roman" w:cs="Times New Roman"/>
          <w:sz w:val="24"/>
          <w:szCs w:val="24"/>
        </w:rPr>
      </w:pPr>
      <w:r w:rsidRPr="00EE3031">
        <w:rPr>
          <w:rFonts w:ascii="Times New Roman" w:hAnsi="Times New Roman" w:cs="Times New Roman"/>
          <w:sz w:val="24"/>
          <w:szCs w:val="24"/>
        </w:rPr>
        <w:t>вопросов местного значения</w:t>
      </w:r>
    </w:p>
    <w:p w:rsidR="007533A6" w:rsidRDefault="007533A6" w:rsidP="00E87B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33A6" w:rsidRDefault="007533A6" w:rsidP="00E87BD8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7533A6" w:rsidTr="007533A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3A6" w:rsidRDefault="007533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решением Совета </w:t>
            </w:r>
          </w:p>
          <w:p w:rsidR="007533A6" w:rsidRDefault="007533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7533A6" w:rsidRDefault="007533A6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_____ от «_____»________202.. 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3A6" w:rsidRDefault="007533A6">
            <w:pPr>
              <w:pStyle w:val="a5"/>
              <w:ind w:left="8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 решением Думы</w:t>
            </w:r>
          </w:p>
          <w:p w:rsidR="007533A6" w:rsidRDefault="007533A6">
            <w:pPr>
              <w:pStyle w:val="a5"/>
              <w:ind w:left="88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7533A6" w:rsidRDefault="007533A6">
            <w:pPr>
              <w:pStyle w:val="a5"/>
              <w:ind w:left="88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_____ от «____» _______ 202.. г.</w:t>
            </w:r>
          </w:p>
        </w:tc>
      </w:tr>
    </w:tbl>
    <w:p w:rsidR="007533A6" w:rsidRDefault="007533A6" w:rsidP="007533A6">
      <w:pPr>
        <w:pStyle w:val="a5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СОГЛАШЕНИЕ</w:t>
      </w:r>
    </w:p>
    <w:p w:rsidR="007533A6" w:rsidRDefault="007533A6" w:rsidP="007533A6">
      <w:pPr>
        <w:pStyle w:val="a5"/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передаче Администрацией </w:t>
      </w:r>
      <w:proofErr w:type="spellStart"/>
      <w:r>
        <w:rPr>
          <w:rFonts w:ascii="Times New Roman" w:hAnsi="Times New Roman"/>
          <w:b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осуществления части полномочия по исполнению бюджета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поселение»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именуемая в дальнейшем «Поселение», в лице Главы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…….    (указываются Ф.И.О), действующего на основании Устава с одной стороны, и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именуемая в дальнейшем «Район», в лице Главы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……………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указывается Ф.И.О), действующего на основании Устава, с другой стороны, совместно именуемые «Стороны», руководствуясь ч. 4 ст. 15 Федерального закона от 6 октября 2003 года №131-ФЗ «Об общих принципах организации местного самоуправления в Российской Федерации», Бюджетным кодексом Российской Федерации, заключили настоящее Соглашение о нижеследующем:</w:t>
      </w:r>
    </w:p>
    <w:p w:rsidR="007533A6" w:rsidRDefault="007533A6" w:rsidP="007533A6">
      <w:pPr>
        <w:pStyle w:val="a5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Соглашения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P97"/>
      <w:bookmarkEnd w:id="2"/>
      <w:r>
        <w:rPr>
          <w:rFonts w:ascii="Times New Roman" w:hAnsi="Times New Roman"/>
          <w:sz w:val="24"/>
          <w:szCs w:val="24"/>
        </w:rPr>
        <w:t>1.1. Поселение передает, а Район принимает к исполнению часть полномочия Поселения по исполнению бюджета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(далее по тексту - полномочие).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Район возлагает исполнение части полномочия по исполнению бюджета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на финансовый отдел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(далее – Уполномоченный орган).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При исполнении полномочия Стороны руководствуются нормативными правовыми актами Российской Федерации, Томской области,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регулирующими бюджетные правоотношения, возникающие при исполнении бюджета.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Учет операций со средствами бюджета производится на едином лицевом счете ………………………. (указываются реквизиты)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Учет операций со средствами бюджета, производимых распорядителями и получателями средств местного бюджета, осуществляется на лицевых счетах, открываемых в Уполномоченном органе распорядителям и получателям средств местного бюджета.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Уполномоченный орган в процессе исполнения полномочия принимает на себя следующие обязательства: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1.6.1. производит отражение операций по кассовым поступлениям в бюджет и кассовым выплатам из бюджета, произведенным на соответствующем лицевом счете, в программе «АЦК – Финансы»;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1.6.2. открывает и ведет в установленном порядке лицевые счета распорядителям и получателям средств бюджета;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1.6.3. осуществляет операции на лицевых счетах от имени и по поручению распорядителей и получателей средств бюджета;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1.6.4. осуществляет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наличием у получателей средств бюджета документов, подтверждающих принятые им денежные обязательства, подлежащие оплате за счет средств бюджета;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1.6.5. осуществляет контроль за не превышением кассовых расходов над доведенными лимитами бюджетных обязательств;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1.6.6. осуществляет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правильностью применения бюджетной классификации при произведении операций со средствами бюджета;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1.6.7. осуществляет в порядке, установленном Бюджетным кодексом Российской Федерации, исполнение исполнительных листов и судебных приказов, предусматривающих взыскание на средства местного бюджета;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1.6.8. консультирует распорядителей и получателей средств бюджета, администраторов доходов бюджета по вопросам, возникающим в процессе исполнения бюджета в пределах своей компетентности;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1.6.9 обеспечивает в соответствии с законодательством Российской Федерации конфиденциальность информации по операциям, отраженным на соответствующих лицевых счетах получателей средств бюджета.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Уполномоченный орган имеет право: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1.7.1. осуществлять операции на лицевом счете в пределах имеющегося остатка средств;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1.7.2. осуществлять проверку наличия у получателя средств бюджета документов, подтверждающих принятые им денежные обязательства, подлежащие оплате за счет средств бюджета;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1.7.3. приостанавливать проведение операций по исполнению бюджета в случаях, предусмотренных нормативными правовыми актами Поселения;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1.7.4. проверять соответствие кодов бюджетной классификации, указанных в платежных документах, содержанию проводимых кассовых операций.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Поселение имеет право контролировать своевременность проведения кассовых операций на лицевых счетах получателей средств бюджета.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Уполномоченный орган не несет ответственности за обеспечение </w:t>
      </w:r>
      <w:proofErr w:type="gramStart"/>
      <w:r>
        <w:rPr>
          <w:rFonts w:ascii="Times New Roman" w:hAnsi="Times New Roman"/>
          <w:sz w:val="24"/>
          <w:szCs w:val="24"/>
        </w:rPr>
        <w:t>исполнения платежных документов получателей средств 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и исполнительных документов в случае недостаточности средств на едином лицевом счете бюджета сельского поселения.</w:t>
      </w:r>
    </w:p>
    <w:p w:rsidR="007533A6" w:rsidRDefault="007533A6" w:rsidP="007533A6">
      <w:pPr>
        <w:pStyle w:val="a5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Поселение имеет право: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запрашивать и получать в установленном порядке от Района документы и иную информацию, связанную с осуществлением им переданных полномочий и использованием иных межбюджетных трансфертов;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осуществлять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Районом передаваемого полномочия;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иные права, предусмотренные законодательством Российской Федерации, законами и иными правовыми актами Томской области,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Поселение обязано: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передать Району иные межбюджетные трансферты на реализацию переданных полномочий в порядке и в сумме, установленных </w:t>
      </w:r>
      <w:hyperlink r:id="rId13" w:anchor="P15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разделом 3</w:t>
        </w:r>
      </w:hyperlink>
      <w:r>
        <w:rPr>
          <w:rFonts w:ascii="Times New Roman" w:hAnsi="Times New Roman"/>
          <w:sz w:val="24"/>
          <w:szCs w:val="24"/>
        </w:rPr>
        <w:t xml:space="preserve"> настоящего Соглашения;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выполнять иные обязанности, предусмотренные законодательством Российской Федерации, законами и иными правовыми актами Томской области,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Район с целью осуществления переданных ему полномочий имеет право: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2.3.1. на финансовое обеспечение переданных полномочий за счет средств межбюджетных трансфертов, предоставляемых из бюджета Поселения в бюджет Района;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запрашивать у Поселения и получать от него сведения, документы, необходимые для осуществления переданных полномочий;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 самостоятельно определять порядок реализации принятых на исполнение полномочий в соответствии с действующим законодательством Российской Федерации;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 принимать муниципальные правовые акты по вопросам осуществления принятых на исполнение полномочий;</w:t>
      </w:r>
    </w:p>
    <w:p w:rsidR="007533A6" w:rsidRDefault="007533A6" w:rsidP="007533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t xml:space="preserve">2.3.5. дополнительно использовать собственные материальные ресурсы и финансовые средства в случаях и порядке, предусмотренных решением Думы </w:t>
      </w:r>
      <w:proofErr w:type="spellStart"/>
      <w:r>
        <w:t>Бакчарского</w:t>
      </w:r>
      <w:proofErr w:type="spellEnd"/>
      <w:r>
        <w:t xml:space="preserve"> района.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Район при осуществлении переданных полномочий обязан: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осуществлять полномочия, переданные в соответствии с </w:t>
      </w:r>
      <w:hyperlink r:id="rId14" w:anchor="P97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пунктом 1.</w:t>
        </w:r>
      </w:hyperlink>
      <w:r>
        <w:rPr>
          <w:rFonts w:ascii="Times New Roman" w:hAnsi="Times New Roman"/>
          <w:sz w:val="24"/>
          <w:szCs w:val="24"/>
        </w:rPr>
        <w:t>1. настоящего Соглашения;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2.4.2. 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bCs/>
          <w:spacing w:val="-4"/>
          <w:sz w:val="24"/>
          <w:szCs w:val="24"/>
        </w:rPr>
        <w:t>е позднее 1 марта года, следующего после окончания финансового года, на который заключено настоящее соглашение,   предоставлять в Поселение отчет согласно приложению 1 к настоящему Соглашению о расходах бюджета Района, источником финансового обеспечения которых являются межбюджетные трансферты, предоставленные бюджетом сельского поселения</w:t>
      </w:r>
      <w:r>
        <w:rPr>
          <w:rFonts w:ascii="Times New Roman" w:hAnsi="Times New Roman"/>
          <w:sz w:val="24"/>
          <w:szCs w:val="24"/>
        </w:rPr>
        <w:t>; 2.4.3. обеспечивать целевое использование иных межбюджетных трансфертов, предоставленных в рамках настоящего Соглашения исключительно на осуществление переданных полномочий.</w:t>
      </w:r>
      <w:proofErr w:type="gramEnd"/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2.4.4. выполнять иные обязанности, предусмотренные законодательством Российской Федерации, законами и иными правовыми актами Томской области,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7533A6" w:rsidRDefault="007533A6" w:rsidP="007533A6">
      <w:pPr>
        <w:pStyle w:val="a5"/>
        <w:tabs>
          <w:tab w:val="center" w:pos="4677"/>
          <w:tab w:val="right" w:pos="9354"/>
        </w:tabs>
        <w:spacing w:before="240" w:after="240"/>
        <w:outlineLvl w:val="0"/>
        <w:rPr>
          <w:rFonts w:ascii="Times New Roman" w:hAnsi="Times New Roman"/>
          <w:b/>
          <w:sz w:val="24"/>
          <w:szCs w:val="24"/>
        </w:rPr>
      </w:pPr>
      <w:bookmarkStart w:id="3" w:name="P156"/>
      <w:bookmarkEnd w:id="3"/>
      <w:r>
        <w:rPr>
          <w:rFonts w:ascii="Times New Roman" w:hAnsi="Times New Roman"/>
          <w:b/>
          <w:sz w:val="24"/>
          <w:szCs w:val="24"/>
        </w:rPr>
        <w:tab/>
        <w:t>3. Финансовое обеспечение переданных на исполнение полномочий</w:t>
      </w:r>
      <w:r>
        <w:rPr>
          <w:rFonts w:ascii="Times New Roman" w:hAnsi="Times New Roman"/>
          <w:b/>
          <w:sz w:val="24"/>
          <w:szCs w:val="24"/>
        </w:rPr>
        <w:tab/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Осуществление части полномочий, указанных в пункте 1.1. настоящего Соглашения, осуществляется за счет иных межбюджетных трансфертов (далее - межбюджетных трансфертов), представляемых из бюджета Поселения в бюджет Района.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Определение объема межбюджетных трансфертов осуществляется согласно Методике расчета объема иных межбюджетных трансфертов предоставляемых из бюджета Поселения бюджету Района на реализацию полномочий, указанных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15" w:anchor="P97" w:history="1">
        <w:r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пункте 1.</w:t>
        </w:r>
      </w:hyperlink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настоящего Соглашения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неотъемлемой частью Соглашения и определяется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согласно приложению 2 к настоящему Соглашению. Исходные данные для расчета </w:t>
      </w:r>
      <w:r>
        <w:rPr>
          <w:rFonts w:ascii="Times New Roman" w:hAnsi="Times New Roman"/>
          <w:sz w:val="24"/>
          <w:szCs w:val="24"/>
        </w:rPr>
        <w:t>объема межбюджетных трансфертов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используются из Положения об оплате труда лиц, замещающих должности муниципальной службы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района, утвержденного Решением Думы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района от 01.04.2013 № 423.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В 20….году межбюджетный трансферт в сумме ……… предоставляется из бюджета Поселения в соответствии с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на 20…. год и плановый период 20….-20…. годов» и перечисляется в бюджет Района ежемесячно в размере 1/12 от годового объема.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В 20… году межбюджетный трансферт в сумме </w:t>
      </w:r>
      <w:r>
        <w:rPr>
          <w:rFonts w:ascii="Times New Roman" w:hAnsi="Times New Roman"/>
          <w:b/>
          <w:sz w:val="24"/>
          <w:szCs w:val="24"/>
        </w:rPr>
        <w:t xml:space="preserve">……… </w:t>
      </w:r>
      <w:r>
        <w:rPr>
          <w:rFonts w:ascii="Times New Roman" w:hAnsi="Times New Roman"/>
          <w:sz w:val="24"/>
          <w:szCs w:val="24"/>
        </w:rPr>
        <w:t xml:space="preserve"> предоставляется из бюджета Поселения в соответствии с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на 20… год и плановый период 20…-  20… годов» и перечисляется в бюджет Района ежемесячно в размере 1/12 от годового объема.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В 20… году межбюджетный трансферт в сумме </w:t>
      </w:r>
      <w:r>
        <w:rPr>
          <w:rFonts w:ascii="Times New Roman" w:hAnsi="Times New Roman"/>
          <w:b/>
          <w:sz w:val="24"/>
          <w:szCs w:val="24"/>
        </w:rPr>
        <w:t xml:space="preserve">…………. </w:t>
      </w:r>
      <w:r>
        <w:rPr>
          <w:rFonts w:ascii="Times New Roman" w:hAnsi="Times New Roman"/>
          <w:sz w:val="24"/>
          <w:szCs w:val="24"/>
        </w:rPr>
        <w:t xml:space="preserve"> предоставляется из бюджета Поселения в соответствии с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на 20… год и плановый период 20…-20… годов» и перечисляется в бюджет Района ежемесячно в размере 1/12 от годового объема.</w:t>
      </w:r>
    </w:p>
    <w:p w:rsidR="007533A6" w:rsidRDefault="007533A6" w:rsidP="007533A6">
      <w:pPr>
        <w:pStyle w:val="a5"/>
        <w:spacing w:before="240" w:after="24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Ответственность Сторон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Район и Поселение несут ответственность за нарушение обязательств по настоящему Соглашению в соответствии с законодательством Российской Федерации.</w:t>
      </w:r>
    </w:p>
    <w:p w:rsidR="007533A6" w:rsidRDefault="007533A6" w:rsidP="007533A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t>4.2</w:t>
      </w:r>
      <w:proofErr w:type="gramStart"/>
      <w:r>
        <w:t xml:space="preserve"> </w:t>
      </w:r>
      <w:r>
        <w:rPr>
          <w:bCs/>
        </w:rPr>
        <w:t>В</w:t>
      </w:r>
      <w:proofErr w:type="gramEnd"/>
      <w:r>
        <w:rPr>
          <w:bCs/>
        </w:rPr>
        <w:t xml:space="preserve"> случае неисполнения Поселением обязательств по перечислению межбюджетных трансфертов Району в соответствии с условиями настоящего Соглашения, Поселение уплачивает в доход местного бюджета </w:t>
      </w:r>
      <w:proofErr w:type="spellStart"/>
      <w:r>
        <w:rPr>
          <w:bCs/>
        </w:rPr>
        <w:t>Бакчарского</w:t>
      </w:r>
      <w:proofErr w:type="spellEnd"/>
      <w:r>
        <w:rPr>
          <w:bCs/>
        </w:rPr>
        <w:t xml:space="preserve"> района штраф в размере 1 % от суммы межбюджетного трансферта.</w:t>
      </w:r>
    </w:p>
    <w:p w:rsidR="007533A6" w:rsidRDefault="007533A6" w:rsidP="007533A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4.3</w:t>
      </w:r>
      <w:proofErr w:type="gramStart"/>
      <w:r>
        <w:rPr>
          <w:bCs/>
        </w:rPr>
        <w:t xml:space="preserve"> В</w:t>
      </w:r>
      <w:proofErr w:type="gramEnd"/>
      <w:r>
        <w:rPr>
          <w:bCs/>
        </w:rPr>
        <w:t xml:space="preserve"> случае непредставления  в срок, установленный п.2.4.2 настоящего Соглашения, отчета Район уплачивает в доход местного бюджета </w:t>
      </w:r>
      <w:proofErr w:type="spellStart"/>
      <w:r w:rsidR="006413B2">
        <w:rPr>
          <w:bCs/>
        </w:rPr>
        <w:t>Парбигского</w:t>
      </w:r>
      <w:proofErr w:type="spellEnd"/>
      <w:r>
        <w:rPr>
          <w:bCs/>
        </w:rPr>
        <w:t xml:space="preserve"> сельского поселения штраф в размере 1% от суммы межбюджетного трансферта.</w:t>
      </w:r>
    </w:p>
    <w:p w:rsidR="007533A6" w:rsidRDefault="007533A6" w:rsidP="007533A6">
      <w:pPr>
        <w:autoSpaceDE w:val="0"/>
        <w:autoSpaceDN w:val="0"/>
        <w:adjustRightInd w:val="0"/>
        <w:jc w:val="both"/>
        <w:rPr>
          <w:bCs/>
        </w:rPr>
      </w:pPr>
      <w:proofErr w:type="gramStart"/>
      <w:r>
        <w:rPr>
          <w:bCs/>
        </w:rPr>
        <w:t xml:space="preserve">4.4 Район обязан возвратить в местный бюджет </w:t>
      </w:r>
      <w:r w:rsidR="006413B2">
        <w:rPr>
          <w:bCs/>
        </w:rPr>
        <w:t>Парбигского</w:t>
      </w:r>
      <w:r>
        <w:rPr>
          <w:bCs/>
        </w:rPr>
        <w:t xml:space="preserve"> сельского поселения неиспользованный по состоянию на 01.января финансового года, следующего за отчетным, остаток средств межбюджетного трансферта в срок, установленный бюджетным законодательством Российской Федерации.</w:t>
      </w:r>
      <w:proofErr w:type="gramEnd"/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33A6" w:rsidRDefault="007533A6" w:rsidP="007533A6">
      <w:pPr>
        <w:pStyle w:val="a5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Срок действия, основания и порядок прекращения действия Соглашения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Полномочия, указанные в </w:t>
      </w:r>
      <w:hyperlink r:id="rId16" w:anchor="P97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п. 1.</w:t>
        </w:r>
      </w:hyperlink>
      <w:r>
        <w:rPr>
          <w:rFonts w:ascii="Times New Roman" w:hAnsi="Times New Roman"/>
          <w:sz w:val="24"/>
          <w:szCs w:val="24"/>
        </w:rPr>
        <w:t>1. настоящего Соглашения, передаются району на период с «01» января 20… года по «31» декабря 20…. года.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Соглашение вступает в силу с момента его подписания и действует до полного исполнения Сторонами своих обязательств.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Действие настоящего Соглашения может быть прекращено досрочно: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5.2.1. по Соглашению Сторон;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5.2.2. в одностороннем порядке в случае:</w:t>
      </w:r>
    </w:p>
    <w:p w:rsidR="007533A6" w:rsidRDefault="007533A6" w:rsidP="007533A6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изменения действующего законодательства Российской Федерации и (или) законодательства Томской области;</w:t>
      </w:r>
    </w:p>
    <w:p w:rsidR="007533A6" w:rsidRDefault="007533A6" w:rsidP="007533A6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неисполнения одной из Сторон своих обязательств в соответствии с настоящим Соглашением.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Уведомление о расторжении настоящего Соглашения в одностороннем порядке направляется второй Стороне не менее чем за 30 дней до момента расторжения.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срок 30 дней с момента подписания Соглашения о расторжении или получения письменного уведомления о расторжении Соглашения.</w:t>
      </w:r>
    </w:p>
    <w:p w:rsidR="007533A6" w:rsidRDefault="007533A6" w:rsidP="007533A6">
      <w:pPr>
        <w:pStyle w:val="a5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Обо всех изменениях в адресах и реквизитах Стороны должны немедленно информировать друг друга.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Споры, связанные с исполнением настоящего Соглашения, разрешаются путем проведения переговоров или в судебном порядке.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Внесение изменений и дополнений в настоящее Соглашение осуществляется путем подписания Сторонами дополнительных Соглашений, которые являются неотъемлемыми частями настоящего Соглашения с момента их подписания Сторонами.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Не использованные по состоянию на 1 января текущего финансового года межбюджетные трансферты подлежат возврату в доход бюджета Поселения в течение первых 15 рабочих дней текущего финансового года.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 если неиспользованный остаток межбюджетных трансфертов не перечислен в доход бюджета Поселения, указанные средства подлежат взысканию в доход бюджета Поселения в порядке, определяемом финансовым органом соответствующего муниципального образования, с соблюдением общих требований, установленных Министерством финансов Российской Федерации.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По вопросам, не урегулированным настоящим Соглашением, Стороны руководствуются действующим законодательством.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7533A6" w:rsidRDefault="007533A6" w:rsidP="007533A6">
      <w:pPr>
        <w:pStyle w:val="a5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Юридические адреса и реквизиты Сторон</w:t>
      </w:r>
    </w:p>
    <w:tbl>
      <w:tblPr>
        <w:tblW w:w="9870" w:type="dxa"/>
        <w:jc w:val="center"/>
        <w:tblInd w:w="229" w:type="dxa"/>
        <w:tblBorders>
          <w:bottom w:val="single" w:sz="4" w:space="0" w:color="auto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0"/>
        <w:gridCol w:w="4820"/>
      </w:tblGrid>
      <w:tr w:rsidR="007533A6" w:rsidTr="007533A6">
        <w:trPr>
          <w:jc w:val="center"/>
        </w:trPr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33A6" w:rsidRDefault="007533A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33A6" w:rsidRDefault="007533A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Поселение:</w:t>
            </w:r>
          </w:p>
        </w:tc>
      </w:tr>
      <w:tr w:rsidR="007533A6" w:rsidTr="007533A6">
        <w:trPr>
          <w:trHeight w:val="322"/>
          <w:jc w:val="center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6" w:rsidRDefault="007533A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636200, Томская область,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Ленина, 53</w:t>
            </w:r>
          </w:p>
          <w:p w:rsidR="007533A6" w:rsidRDefault="007533A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33A6" w:rsidRDefault="007533A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6" w:rsidRDefault="007533A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 нахождения: 636220, Томская область, </w:t>
            </w:r>
            <w:proofErr w:type="spellStart"/>
            <w:r>
              <w:rPr>
                <w:rFonts w:ascii="Times New Roman" w:hAnsi="Times New Roman"/>
                <w:sz w:val="24"/>
              </w:rPr>
              <w:t>Бакчарский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с. Парбиг, пер. Озерный, 7</w:t>
            </w:r>
          </w:p>
          <w:p w:rsidR="007533A6" w:rsidRDefault="007533A6">
            <w:pPr>
              <w:pStyle w:val="a5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  <w:p w:rsidR="007533A6" w:rsidRDefault="007533A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3A6" w:rsidRDefault="007533A6" w:rsidP="007533A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533A6" w:rsidRDefault="007533A6" w:rsidP="007533A6">
      <w:pPr>
        <w:pStyle w:val="a5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Подписи Сторон</w:t>
      </w:r>
    </w:p>
    <w:p w:rsidR="007533A6" w:rsidRDefault="007533A6" w:rsidP="007533A6">
      <w:pPr>
        <w:pStyle w:val="a5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533A6" w:rsidTr="007533A6">
        <w:tc>
          <w:tcPr>
            <w:tcW w:w="4785" w:type="dxa"/>
          </w:tcPr>
          <w:p w:rsidR="007533A6" w:rsidRDefault="007533A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7533A6" w:rsidRDefault="007533A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33A6" w:rsidRDefault="007533A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___________Ф.И.О.</w:t>
            </w:r>
          </w:p>
        </w:tc>
        <w:tc>
          <w:tcPr>
            <w:tcW w:w="4786" w:type="dxa"/>
          </w:tcPr>
          <w:p w:rsidR="007533A6" w:rsidRDefault="007533A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7533A6" w:rsidRDefault="007533A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33A6" w:rsidRDefault="007533A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_____________Ф.И.О.</w:t>
            </w:r>
          </w:p>
        </w:tc>
      </w:tr>
    </w:tbl>
    <w:p w:rsidR="007533A6" w:rsidRDefault="007533A6" w:rsidP="007533A6"/>
    <w:sectPr w:rsidR="007533A6" w:rsidSect="0057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B0EE8"/>
    <w:multiLevelType w:val="hybridMultilevel"/>
    <w:tmpl w:val="116246C0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BD8"/>
    <w:rsid w:val="00163A16"/>
    <w:rsid w:val="00240741"/>
    <w:rsid w:val="00417888"/>
    <w:rsid w:val="005719B8"/>
    <w:rsid w:val="006413B2"/>
    <w:rsid w:val="007533A6"/>
    <w:rsid w:val="00E87BD8"/>
    <w:rsid w:val="00F5645F"/>
    <w:rsid w:val="00FA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B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87B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E87BD8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99"/>
    <w:locked/>
    <w:rsid w:val="007533A6"/>
    <w:rPr>
      <w:rFonts w:ascii="Calibri" w:eastAsia="Calibri" w:hAnsi="Calibri" w:cs="Times New Roman"/>
    </w:rPr>
  </w:style>
  <w:style w:type="paragraph" w:styleId="a5">
    <w:name w:val="No Spacing"/>
    <w:link w:val="a4"/>
    <w:uiPriority w:val="99"/>
    <w:qFormat/>
    <w:rsid w:val="007533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9911CF90EAB01E88E32D2A05D087D86F7FE7A44F32E0101C6226A28B5EBAD44A1BEDD0F80F5C6866FC06237DX3ZCK" TargetMode="External"/><Relationship Id="rId13" Type="http://schemas.openxmlformats.org/officeDocument/2006/relationships/hyperlink" Target="file:///C:\Users\1D1D~1\AppData\Local\Temp\&#1089;&#1086;&#1075;&#1083;&#1072;&#1096;&#1077;&#1085;&#1080;&#1103;%20&#1076;&#1083;&#1103;%20&#1087;&#1086;&#1089;&#1077;&#1083;&#1077;&#1085;&#1080;&#1081;%20&#1085;&#1086;&#1074;&#1099;&#1077;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9911CF90EAB01E88E32D2A05D087D86F7DE7A44230E0101C6226A28B5EBAD4581BB5DEFA0A493C36A6512E7D39F39E33DA91DC4BX2Z3K" TargetMode="External"/><Relationship Id="rId12" Type="http://schemas.openxmlformats.org/officeDocument/2006/relationships/hyperlink" Target="file:///C:\Users\&#1051;&#1102;&#1076;&#1084;&#1080;&#1083;&#1072;\Desktop\&#1088;&#1077;&#1096;&#1077;&#1085;&#1080;&#1077;%20&#1089;&#1086;&#1074;&#1077;&#1090;&#1086;&#1074;%20&#1055;&#1086;&#1088;&#1103;&#1076;&#1086;&#1082;%20&#1089;&#1086;&#1075;&#1083;&#1072;&#1096;&#1077;&#1085;&#1080;&#1081;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1D1D~1\AppData\Local\Temp\&#1089;&#1086;&#1075;&#1083;&#1072;&#1096;&#1077;&#1085;&#1080;&#1103;%20&#1076;&#1083;&#1103;%20&#1087;&#1086;&#1089;&#1077;&#1083;&#1077;&#1085;&#1080;&#1081;%20&#1085;&#1086;&#1074;&#1099;&#1077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51;&#1102;&#1076;&#1084;&#1080;&#1083;&#1072;\Desktop\&#1088;&#1077;&#1096;&#1077;&#1085;&#1080;&#1077;%20&#1089;&#1086;&#1074;&#1077;&#1090;&#1086;&#1074;%20&#1055;&#1086;&#1088;&#1103;&#1076;&#1086;&#1082;%20&#1089;&#1086;&#1075;&#1083;&#1072;&#1096;&#1077;&#1085;&#1080;&#1081;.docx" TargetMode="External"/><Relationship Id="rId11" Type="http://schemas.openxmlformats.org/officeDocument/2006/relationships/hyperlink" Target="file:///C:\Users\&#1051;&#1102;&#1076;&#1084;&#1080;&#1083;&#1072;\Desktop\&#1088;&#1077;&#1096;&#1077;&#1085;&#1080;&#1077;%20&#1089;&#1086;&#1074;&#1077;&#1090;&#1086;&#1074;%20&#1055;&#1086;&#1088;&#1103;&#1076;&#1086;&#1082;%20&#1089;&#1086;&#1075;&#1083;&#1072;&#1096;&#1077;&#1085;&#1080;&#1081;.docx" TargetMode="External"/><Relationship Id="rId5" Type="http://schemas.openxmlformats.org/officeDocument/2006/relationships/hyperlink" Target="consultantplus://offline/ref=9A9911CF90EAB01E88E32D2A05D087D86F7DE7A44230E0101C6226A28B5EBAD4581BB5DEFA0A493C36A6512E7D39F39E33DA91DC4BX2Z3K" TargetMode="External"/><Relationship Id="rId15" Type="http://schemas.openxmlformats.org/officeDocument/2006/relationships/hyperlink" Target="file:///C:\Users\1D1D~1\AppData\Local\Temp\&#1089;&#1086;&#1075;&#1083;&#1072;&#1096;&#1077;&#1085;&#1080;&#1103;%20&#1076;&#1083;&#1103;%20&#1087;&#1086;&#1089;&#1077;&#1083;&#1077;&#1085;&#1080;&#1081;%20&#1085;&#1086;&#1074;&#1099;&#1077;.docx" TargetMode="External"/><Relationship Id="rId10" Type="http://schemas.openxmlformats.org/officeDocument/2006/relationships/hyperlink" Target="consultantplus://offline/ref=9A9911CF90EAB01E88E32D2A05D087D86F7FE7A44F32E0101C6226A28B5EBAD44A1BEDD0F80F5C6866FC06237DX3Z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9911CF90EAB01E88E3332713BCD9DC6A74BBAB4635EC47443620F5D40EBC81185BB389B94D4F6967E200237F34B9CF76919EDE4F3E5D552729AACAX8Z6K" TargetMode="External"/><Relationship Id="rId14" Type="http://schemas.openxmlformats.org/officeDocument/2006/relationships/hyperlink" Target="file:///C:\Users\1D1D~1\AppData\Local\Temp\&#1089;&#1086;&#1075;&#1083;&#1072;&#1096;&#1077;&#1085;&#1080;&#1103;%20&#1076;&#1083;&#1103;%20&#1087;&#1086;&#1089;&#1077;&#1083;&#1077;&#1085;&#1080;&#1081;%20&#1085;&#1086;&#1074;&#1099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2707</Words>
  <Characters>15433</Characters>
  <Application>Microsoft Office Word</Application>
  <DocSecurity>0</DocSecurity>
  <Lines>128</Lines>
  <Paragraphs>36</Paragraphs>
  <ScaleCrop>false</ScaleCrop>
  <Company>Grizli777</Company>
  <LinksUpToDate>false</LinksUpToDate>
  <CharactersWithSpaces>18104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8</cp:revision>
  <dcterms:created xsi:type="dcterms:W3CDTF">2023-02-01T03:03:00Z</dcterms:created>
  <dcterms:modified xsi:type="dcterms:W3CDTF">2023-02-10T03:28:00Z</dcterms:modified>
</cp:coreProperties>
</file>