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4F" w:rsidRDefault="0055314F" w:rsidP="00D6419C">
      <w:pPr>
        <w:jc w:val="center"/>
        <w:rPr>
          <w:rFonts w:ascii="Arial" w:hAnsi="Arial" w:cs="Arial"/>
          <w:b/>
          <w:sz w:val="24"/>
          <w:szCs w:val="24"/>
        </w:rPr>
      </w:pPr>
    </w:p>
    <w:p w:rsidR="00D13172" w:rsidRPr="00A67775" w:rsidRDefault="00D13172" w:rsidP="00D6419C">
      <w:pPr>
        <w:jc w:val="center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МУНИЦИПАЛЬНОЕ ОБРАЗОВАНИЕ «ПАРБИГСКОЕ СЕЛЬСКОЕ ПОСЕЛЕНИЕ» БАКЧАРСКОГО РАЙОНА ТОМСКОЙ ОБЛАСТИ</w:t>
      </w:r>
    </w:p>
    <w:p w:rsidR="00D13172" w:rsidRPr="00A67775" w:rsidRDefault="00D13172" w:rsidP="00D6419C">
      <w:pPr>
        <w:pStyle w:val="ac"/>
        <w:tabs>
          <w:tab w:val="left" w:pos="2480"/>
          <w:tab w:val="center" w:pos="4606"/>
        </w:tabs>
        <w:ind w:left="-142" w:firstLine="0"/>
        <w:rPr>
          <w:bCs/>
          <w:sz w:val="26"/>
          <w:szCs w:val="26"/>
        </w:rPr>
      </w:pPr>
      <w:r w:rsidRPr="00A67775">
        <w:rPr>
          <w:bCs/>
          <w:sz w:val="26"/>
          <w:szCs w:val="26"/>
        </w:rPr>
        <w:t>Совет ПАРБИГСКОГО  сельского поселения</w:t>
      </w:r>
    </w:p>
    <w:p w:rsidR="00D13172" w:rsidRPr="00A56B99" w:rsidRDefault="00D13172" w:rsidP="00D6419C">
      <w:pPr>
        <w:pStyle w:val="ac"/>
        <w:ind w:firstLine="0"/>
        <w:rPr>
          <w:b w:val="0"/>
          <w:i/>
          <w:sz w:val="26"/>
          <w:szCs w:val="26"/>
          <w:u w:val="single"/>
        </w:rPr>
      </w:pPr>
      <w:r w:rsidRPr="00A67775">
        <w:rPr>
          <w:sz w:val="26"/>
          <w:szCs w:val="26"/>
        </w:rPr>
        <w:t xml:space="preserve">РЕШЕНИЕ </w:t>
      </w:r>
    </w:p>
    <w:p w:rsidR="00D13172" w:rsidRPr="00A67775" w:rsidRDefault="00D13172" w:rsidP="00D6419C">
      <w:pPr>
        <w:pStyle w:val="2"/>
        <w:shd w:val="clear" w:color="auto" w:fill="auto"/>
        <w:tabs>
          <w:tab w:val="left" w:pos="4158"/>
          <w:tab w:val="left" w:pos="7979"/>
        </w:tabs>
        <w:spacing w:before="0" w:after="259" w:line="240" w:lineRule="auto"/>
        <w:ind w:firstLine="0"/>
        <w:jc w:val="left"/>
        <w:rPr>
          <w:sz w:val="26"/>
          <w:szCs w:val="26"/>
        </w:rPr>
      </w:pPr>
      <w:r w:rsidRPr="00A67775">
        <w:rPr>
          <w:color w:val="000000"/>
          <w:sz w:val="26"/>
          <w:szCs w:val="26"/>
        </w:rPr>
        <w:t xml:space="preserve">от </w:t>
      </w:r>
      <w:r w:rsidR="0072352C">
        <w:rPr>
          <w:color w:val="000000"/>
          <w:sz w:val="26"/>
          <w:szCs w:val="26"/>
        </w:rPr>
        <w:t>07</w:t>
      </w:r>
      <w:r w:rsidRPr="00A67775">
        <w:rPr>
          <w:color w:val="000000"/>
          <w:sz w:val="26"/>
          <w:szCs w:val="26"/>
        </w:rPr>
        <w:t>.</w:t>
      </w:r>
      <w:r w:rsidR="00786129" w:rsidRPr="00A67775">
        <w:rPr>
          <w:color w:val="000000"/>
          <w:sz w:val="26"/>
          <w:szCs w:val="26"/>
        </w:rPr>
        <w:t>0</w:t>
      </w:r>
      <w:r w:rsidR="0072352C">
        <w:rPr>
          <w:color w:val="000000"/>
          <w:sz w:val="26"/>
          <w:szCs w:val="26"/>
        </w:rPr>
        <w:t>6</w:t>
      </w:r>
      <w:r w:rsidRPr="00A67775">
        <w:rPr>
          <w:color w:val="000000"/>
          <w:sz w:val="26"/>
          <w:szCs w:val="26"/>
        </w:rPr>
        <w:t>.20</w:t>
      </w:r>
      <w:r w:rsidR="00854CC4" w:rsidRPr="00A67775">
        <w:rPr>
          <w:color w:val="000000"/>
          <w:sz w:val="26"/>
          <w:szCs w:val="26"/>
        </w:rPr>
        <w:t>21</w:t>
      </w:r>
      <w:r w:rsidRPr="00A67775">
        <w:rPr>
          <w:color w:val="000000"/>
          <w:sz w:val="26"/>
          <w:szCs w:val="26"/>
        </w:rPr>
        <w:t xml:space="preserve"> г.</w:t>
      </w:r>
      <w:r w:rsidRPr="00A67775">
        <w:rPr>
          <w:color w:val="000000"/>
          <w:sz w:val="26"/>
          <w:szCs w:val="26"/>
        </w:rPr>
        <w:tab/>
        <w:t xml:space="preserve">с. Парбиг </w:t>
      </w:r>
      <w:r w:rsidRPr="00A67775">
        <w:rPr>
          <w:color w:val="000000"/>
          <w:sz w:val="26"/>
          <w:szCs w:val="26"/>
        </w:rPr>
        <w:tab/>
        <w:t xml:space="preserve">       №  </w:t>
      </w:r>
      <w:r w:rsidR="0072352C">
        <w:rPr>
          <w:color w:val="000000"/>
          <w:sz w:val="26"/>
          <w:szCs w:val="26"/>
        </w:rPr>
        <w:t>14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О внесении изменений в Правила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землепользования и застройки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«Парбигское сельское поселение»</w:t>
      </w:r>
    </w:p>
    <w:p w:rsidR="00A67775" w:rsidRPr="00A67775" w:rsidRDefault="00A67775" w:rsidP="00A56B9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Бакчарского района Томской области</w:t>
      </w:r>
      <w:r w:rsidR="00A56B99">
        <w:rPr>
          <w:rFonts w:ascii="Times New Roman" w:hAnsi="Times New Roman"/>
          <w:sz w:val="26"/>
          <w:szCs w:val="26"/>
        </w:rPr>
        <w:t xml:space="preserve"> </w:t>
      </w: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ab/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со статьей 33 Градостроительного кодекса Российской Федерации, Уставом муниципального образования «Парбигское сельское поселение», статьей 19 Правила землепользования и застройки муниципального образования «Парбигское сельское поселение» Бакчарского района Томской области,  утвержденного решением Совета Парбигского сельского поселения от 28.09.2018 г. № 27,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РЕШИЛ: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67775" w:rsidRPr="00A67775" w:rsidRDefault="00A67775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1. Внести в Решение Совета Парбигского сельского поселения от 28.09.2018 г. № 27 «Об утверждении Правил землепользования и застройки муниципального образования «Парбигское сельское поселение» Бакчарского района Томской области» следующие изменения:</w:t>
      </w:r>
    </w:p>
    <w:p w:rsidR="00097906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1.1. </w:t>
      </w:r>
      <w:r w:rsidR="00097906">
        <w:rPr>
          <w:rFonts w:ascii="Times New Roman" w:hAnsi="Times New Roman"/>
          <w:sz w:val="26"/>
          <w:szCs w:val="26"/>
        </w:rPr>
        <w:t>Пункт 3 статьи</w:t>
      </w:r>
      <w:r w:rsidRPr="00A67775">
        <w:rPr>
          <w:rFonts w:ascii="Times New Roman" w:hAnsi="Times New Roman"/>
          <w:sz w:val="26"/>
          <w:szCs w:val="26"/>
        </w:rPr>
        <w:t xml:space="preserve"> 2</w:t>
      </w:r>
      <w:r w:rsidR="00097906">
        <w:rPr>
          <w:rFonts w:ascii="Times New Roman" w:hAnsi="Times New Roman"/>
          <w:sz w:val="26"/>
          <w:szCs w:val="26"/>
        </w:rPr>
        <w:t>4</w:t>
      </w:r>
      <w:r w:rsidRPr="00A67775">
        <w:rPr>
          <w:rFonts w:ascii="Times New Roman" w:hAnsi="Times New Roman"/>
          <w:sz w:val="26"/>
          <w:szCs w:val="26"/>
        </w:rPr>
        <w:t xml:space="preserve"> Правил землепользования и застройки муниципального образования «Парбигское сельское поселение» Бакчарского района Томской области»</w:t>
      </w:r>
      <w:r>
        <w:rPr>
          <w:rFonts w:ascii="Times New Roman" w:hAnsi="Times New Roman"/>
          <w:sz w:val="26"/>
          <w:szCs w:val="26"/>
        </w:rPr>
        <w:t>, утверждённых указанным Решением,</w:t>
      </w:r>
      <w:r w:rsidR="00097906">
        <w:rPr>
          <w:rFonts w:ascii="Times New Roman" w:hAnsi="Times New Roman"/>
          <w:sz w:val="26"/>
          <w:szCs w:val="26"/>
        </w:rPr>
        <w:t xml:space="preserve"> (далее по тексту - Правила), изложить в следующей редакции:</w:t>
      </w:r>
    </w:p>
    <w:p w:rsidR="00097906" w:rsidRPr="00097906" w:rsidRDefault="00097906" w:rsidP="00097906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6"/>
          <w:szCs w:val="26"/>
        </w:rPr>
        <w:t>На территории Парбигского сельского поселения, в зависимости от характера застройки, выделены следующие виды жилых зон: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Ж1, Ж2, Ж3, Ж4, Ж5, Ж6- зона жилой застройки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В состав общественно-деловых зон включены: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О1, О4, О5, О6-общественно-деловая зона.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ОД1 -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объектов образования.</w:t>
      </w:r>
    </w:p>
    <w:p w:rsidR="00A67775" w:rsidRPr="00097906" w:rsidRDefault="00097906" w:rsidP="0009790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 xml:space="preserve">           ОД2 -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учреждений здравоохранения»;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1.2. в п</w:t>
      </w:r>
      <w:r w:rsidR="00E641BA">
        <w:rPr>
          <w:rFonts w:ascii="Times New Roman" w:hAnsi="Times New Roman"/>
          <w:sz w:val="26"/>
          <w:szCs w:val="26"/>
        </w:rPr>
        <w:t xml:space="preserve">ункте </w:t>
      </w:r>
      <w:r>
        <w:rPr>
          <w:rFonts w:ascii="Times New Roman" w:hAnsi="Times New Roman"/>
          <w:sz w:val="26"/>
          <w:szCs w:val="26"/>
        </w:rPr>
        <w:t xml:space="preserve">5 статьи 24 Правил слова «АТ» заменить словами </w:t>
      </w:r>
      <w:r w:rsidRPr="00097906"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4"/>
          <w:szCs w:val="24"/>
        </w:rPr>
        <w:t>АТ1, АТ2, АТ4, АТ5, АТ6</w:t>
      </w:r>
      <w:r w:rsidRPr="00097906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1.3. в пункте 6 статьи 24 Правил слова «Сх1» заменить </w:t>
      </w:r>
      <w:r w:rsidR="008B59B9">
        <w:rPr>
          <w:rFonts w:ascii="Times New Roman" w:hAnsi="Times New Roman"/>
          <w:sz w:val="26"/>
          <w:szCs w:val="26"/>
        </w:rPr>
        <w:t>словами</w:t>
      </w:r>
      <w:r w:rsidRPr="00E641BA">
        <w:rPr>
          <w:rFonts w:ascii="Times New Roman" w:hAnsi="Times New Roman"/>
          <w:sz w:val="26"/>
          <w:szCs w:val="26"/>
        </w:rPr>
        <w:t xml:space="preserve"> «</w:t>
      </w:r>
      <w:r w:rsidRPr="00E641BA">
        <w:rPr>
          <w:rFonts w:ascii="Times New Roman" w:hAnsi="Times New Roman"/>
          <w:sz w:val="24"/>
          <w:szCs w:val="24"/>
        </w:rPr>
        <w:t>Сх2, Сх3, Сх4, Сх6</w:t>
      </w:r>
      <w:r w:rsidRPr="00E641BA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1.4. пункт 7 статьи 24 Правил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8B59B9">
        <w:rPr>
          <w:rFonts w:ascii="Times New Roman" w:hAnsi="Times New Roman"/>
          <w:sz w:val="26"/>
          <w:szCs w:val="26"/>
        </w:rPr>
        <w:t>после слов</w:t>
      </w:r>
      <w:r>
        <w:rPr>
          <w:rFonts w:ascii="Times New Roman" w:hAnsi="Times New Roman"/>
          <w:sz w:val="26"/>
          <w:szCs w:val="26"/>
        </w:rPr>
        <w:t xml:space="preserve"> «Р1»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дополнить словами </w:t>
      </w:r>
      <w:r w:rsidRPr="00E641BA">
        <w:rPr>
          <w:rFonts w:ascii="Times New Roman" w:hAnsi="Times New Roman"/>
          <w:sz w:val="26"/>
          <w:szCs w:val="26"/>
        </w:rPr>
        <w:t>«</w:t>
      </w:r>
      <w:r w:rsidRPr="00E641BA">
        <w:rPr>
          <w:rFonts w:ascii="Times New Roman" w:hAnsi="Times New Roman"/>
          <w:sz w:val="24"/>
          <w:szCs w:val="24"/>
        </w:rPr>
        <w:t>Р2, Р3, Р4, Р4, Р5, Р6</w:t>
      </w:r>
      <w:r w:rsidRPr="00E641BA">
        <w:rPr>
          <w:rFonts w:ascii="Times New Roman" w:hAnsi="Times New Roman"/>
          <w:sz w:val="26"/>
          <w:szCs w:val="26"/>
        </w:rPr>
        <w:t>»</w:t>
      </w:r>
      <w:r w:rsidR="008B59B9">
        <w:rPr>
          <w:rFonts w:ascii="Times New Roman" w:hAnsi="Times New Roman"/>
          <w:sz w:val="26"/>
          <w:szCs w:val="26"/>
        </w:rPr>
        <w:t>;</w:t>
      </w:r>
    </w:p>
    <w:p w:rsidR="008B59B9" w:rsidRDefault="008B59B9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1.5. пункт 8 статьи 24 Правил изложить в следующей редакции: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«Зоны специального назначения охватывают территории, использование которых несовместимо с использованием других видов территориальных зон, а также, использование которых невозможно без установления специальных норм и правил: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Сп1, Сп2, Сп3, Сп4, Сп5, Сп6-</w:t>
      </w:r>
      <w:r w:rsidRPr="008B59B9">
        <w:rPr>
          <w:rFonts w:ascii="Times New Roman" w:hAnsi="Times New Roman"/>
          <w:sz w:val="26"/>
          <w:szCs w:val="26"/>
        </w:rPr>
        <w:tab/>
        <w:t xml:space="preserve">зона объектов специального назначения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lastRenderedPageBreak/>
        <w:t>Кодовое обозначение территориальной зоны соответствует населенному пункту, а именно: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 Парбиг- Ж1, АТ1, О1,ОД1,ОД2,Р1, П1,П2, Сп1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поселка Средняя Моховая – Ж2, АТ2, СХ2, Р2, Сп2 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Хохловка – Ж3, СХ3, Р3, Сп3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Кедровка –  Ж4, АТ4, СХ4, Р4, О4, Сп4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села Новая Бурка – Ж5, АТ5, СХ5, Р5, О5,</w:t>
      </w:r>
      <w:r w:rsidR="00D611F3">
        <w:rPr>
          <w:rFonts w:ascii="Times New Roman" w:hAnsi="Times New Roman"/>
          <w:sz w:val="26"/>
          <w:szCs w:val="26"/>
        </w:rPr>
        <w:t xml:space="preserve"> СП5,</w:t>
      </w:r>
      <w:r w:rsidRPr="008B59B9">
        <w:rPr>
          <w:rFonts w:ascii="Times New Roman" w:hAnsi="Times New Roman"/>
          <w:sz w:val="26"/>
          <w:szCs w:val="26"/>
        </w:rPr>
        <w:t xml:space="preserve"> ОД1, П1 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</w:t>
      </w:r>
      <w:r>
        <w:rPr>
          <w:rFonts w:ascii="Times New Roman" w:hAnsi="Times New Roman"/>
          <w:sz w:val="26"/>
          <w:szCs w:val="26"/>
        </w:rPr>
        <w:t>Кё</w:t>
      </w:r>
      <w:r w:rsidRPr="008B59B9">
        <w:rPr>
          <w:rFonts w:ascii="Times New Roman" w:hAnsi="Times New Roman"/>
          <w:sz w:val="26"/>
          <w:szCs w:val="26"/>
        </w:rPr>
        <w:t>нга – Ж6, АТ6, СХ6, Р6, О6, Сп6»</w:t>
      </w:r>
      <w:r>
        <w:rPr>
          <w:rFonts w:ascii="Times New Roman" w:hAnsi="Times New Roman"/>
          <w:sz w:val="26"/>
          <w:szCs w:val="26"/>
        </w:rPr>
        <w:t>;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1.6.</w:t>
      </w:r>
      <w:r w:rsidR="00F50643">
        <w:rPr>
          <w:rFonts w:ascii="Times New Roman" w:hAnsi="Times New Roman"/>
          <w:sz w:val="26"/>
          <w:szCs w:val="26"/>
        </w:rPr>
        <w:t xml:space="preserve"> первый абзац ст. 25 Правил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после слов «Ж1»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дополнить словами </w:t>
      </w:r>
      <w:r w:rsidR="00F50643" w:rsidRPr="00F50643">
        <w:rPr>
          <w:rFonts w:ascii="Times New Roman" w:hAnsi="Times New Roman"/>
          <w:sz w:val="26"/>
          <w:szCs w:val="26"/>
        </w:rPr>
        <w:t>«</w:t>
      </w:r>
      <w:r w:rsidR="00F50643" w:rsidRPr="00F50643">
        <w:rPr>
          <w:rFonts w:ascii="Times New Roman" w:hAnsi="Times New Roman"/>
          <w:sz w:val="24"/>
          <w:szCs w:val="24"/>
        </w:rPr>
        <w:t>Ж2, Ж3, Ж4, Ж5, Ж6</w:t>
      </w:r>
      <w:r w:rsidR="00F50643" w:rsidRPr="00F50643">
        <w:rPr>
          <w:rFonts w:ascii="Times New Roman" w:hAnsi="Times New Roman"/>
          <w:sz w:val="26"/>
          <w:szCs w:val="26"/>
        </w:rPr>
        <w:t>»</w:t>
      </w:r>
      <w:r w:rsidR="00F50643"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1.7. в тексте статьи 25 Правил слова «Ж1» дополнить словами «</w:t>
      </w:r>
      <w:r w:rsidRPr="00F50643">
        <w:rPr>
          <w:rFonts w:ascii="Times New Roman" w:hAnsi="Times New Roman"/>
          <w:sz w:val="24"/>
          <w:szCs w:val="24"/>
        </w:rPr>
        <w:t>Ж2, Ж3, Ж4, Ж5, Ж6</w:t>
      </w:r>
      <w:r w:rsidRPr="00F50643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09659B">
        <w:rPr>
          <w:rFonts w:ascii="Times New Roman" w:hAnsi="Times New Roman"/>
          <w:sz w:val="26"/>
          <w:szCs w:val="26"/>
        </w:rPr>
        <w:t xml:space="preserve"> </w:t>
      </w:r>
      <w:r w:rsidR="00BF0F9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1.8. </w:t>
      </w:r>
      <w:r w:rsidR="0009659B">
        <w:rPr>
          <w:rFonts w:ascii="Times New Roman" w:hAnsi="Times New Roman"/>
          <w:sz w:val="26"/>
          <w:szCs w:val="26"/>
        </w:rPr>
        <w:t xml:space="preserve">в первом абзаце  ст. 26 Правил  слова «ОД» заменить </w:t>
      </w:r>
      <w:r w:rsidR="0009659B" w:rsidRPr="0009659B">
        <w:rPr>
          <w:rFonts w:ascii="Times New Roman" w:hAnsi="Times New Roman"/>
          <w:sz w:val="26"/>
          <w:szCs w:val="26"/>
        </w:rPr>
        <w:t>словами «</w:t>
      </w:r>
      <w:r w:rsidR="0009659B" w:rsidRPr="0009659B">
        <w:rPr>
          <w:rFonts w:ascii="Times New Roman" w:hAnsi="Times New Roman"/>
          <w:sz w:val="24"/>
          <w:szCs w:val="24"/>
        </w:rPr>
        <w:t>О1, О4, О5, О6</w:t>
      </w:r>
      <w:r w:rsidR="0009659B" w:rsidRPr="0009659B">
        <w:rPr>
          <w:rFonts w:ascii="Times New Roman" w:hAnsi="Times New Roman"/>
          <w:sz w:val="26"/>
          <w:szCs w:val="26"/>
        </w:rPr>
        <w:t>»</w:t>
      </w:r>
      <w:r w:rsidR="0009659B">
        <w:rPr>
          <w:rFonts w:ascii="Times New Roman" w:hAnsi="Times New Roman"/>
          <w:sz w:val="26"/>
          <w:szCs w:val="26"/>
        </w:rPr>
        <w:t>;</w:t>
      </w:r>
    </w:p>
    <w:p w:rsidR="0009659B" w:rsidRPr="009E6BA0" w:rsidRDefault="0009659B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1.9. в первом </w:t>
      </w:r>
      <w:r w:rsidR="009E6BA0">
        <w:rPr>
          <w:rFonts w:ascii="Times New Roman" w:hAnsi="Times New Roman"/>
          <w:sz w:val="26"/>
          <w:szCs w:val="26"/>
        </w:rPr>
        <w:t xml:space="preserve">и втором </w:t>
      </w:r>
      <w:r>
        <w:rPr>
          <w:rFonts w:ascii="Times New Roman" w:hAnsi="Times New Roman"/>
          <w:sz w:val="26"/>
          <w:szCs w:val="26"/>
        </w:rPr>
        <w:t>абзаце ст.28 Правил слова «АТ»</w:t>
      </w:r>
      <w:r w:rsidR="009E6BA0">
        <w:rPr>
          <w:rFonts w:ascii="Times New Roman" w:hAnsi="Times New Roman"/>
          <w:sz w:val="26"/>
          <w:szCs w:val="26"/>
        </w:rPr>
        <w:t xml:space="preserve"> заменить </w:t>
      </w:r>
      <w:r w:rsidR="009E6BA0" w:rsidRPr="009E6BA0">
        <w:rPr>
          <w:rFonts w:ascii="Times New Roman" w:hAnsi="Times New Roman"/>
          <w:sz w:val="26"/>
          <w:szCs w:val="26"/>
        </w:rPr>
        <w:t>словами «</w:t>
      </w:r>
      <w:r w:rsidR="009E6BA0" w:rsidRPr="009E6BA0">
        <w:rPr>
          <w:rFonts w:ascii="Times New Roman" w:hAnsi="Times New Roman"/>
          <w:sz w:val="24"/>
          <w:szCs w:val="24"/>
        </w:rPr>
        <w:t>АТ1, АТ2, АТ4, АТ5, АТ6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41BA">
        <w:rPr>
          <w:rFonts w:ascii="Times New Roman" w:hAnsi="Times New Roman"/>
          <w:sz w:val="26"/>
          <w:szCs w:val="26"/>
        </w:rPr>
        <w:t xml:space="preserve"> </w:t>
      </w:r>
      <w:r w:rsidR="009E6BA0">
        <w:rPr>
          <w:rFonts w:ascii="Times New Roman" w:hAnsi="Times New Roman"/>
          <w:sz w:val="26"/>
          <w:szCs w:val="26"/>
        </w:rPr>
        <w:t xml:space="preserve">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 w:rsidR="009E6BA0">
        <w:rPr>
          <w:rFonts w:ascii="Times New Roman" w:hAnsi="Times New Roman"/>
          <w:sz w:val="26"/>
          <w:szCs w:val="26"/>
        </w:rPr>
        <w:t xml:space="preserve">1.10. в первом абзаце ст. 29 Правил слова «Сх1» заменить словами </w:t>
      </w:r>
      <w:r w:rsidR="009E6BA0" w:rsidRPr="009E6BA0">
        <w:rPr>
          <w:rFonts w:ascii="Times New Roman" w:hAnsi="Times New Roman"/>
          <w:sz w:val="26"/>
          <w:szCs w:val="26"/>
        </w:rPr>
        <w:t>«</w:t>
      </w:r>
      <w:r w:rsidR="009E6BA0" w:rsidRPr="009E6BA0">
        <w:rPr>
          <w:rFonts w:ascii="Times New Roman" w:hAnsi="Times New Roman"/>
          <w:sz w:val="24"/>
          <w:szCs w:val="24"/>
        </w:rPr>
        <w:t>Сх2, Сх3,Сх5, Сх6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9E6BA0" w:rsidRDefault="009E6BA0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1.11. </w:t>
      </w:r>
      <w:r w:rsidR="00832EC7">
        <w:rPr>
          <w:rFonts w:ascii="Times New Roman" w:hAnsi="Times New Roman"/>
          <w:sz w:val="26"/>
          <w:szCs w:val="26"/>
        </w:rPr>
        <w:t xml:space="preserve">первый и пятый абзац ст. 30 Правил, после слов «Р1», дополнить словами </w:t>
      </w:r>
      <w:r w:rsidR="00832EC7" w:rsidRPr="00832EC7">
        <w:rPr>
          <w:rFonts w:ascii="Times New Roman" w:hAnsi="Times New Roman"/>
          <w:sz w:val="26"/>
          <w:szCs w:val="26"/>
        </w:rPr>
        <w:t>«</w:t>
      </w:r>
      <w:r w:rsidR="00832EC7" w:rsidRPr="00832EC7">
        <w:rPr>
          <w:rFonts w:ascii="Times New Roman" w:hAnsi="Times New Roman"/>
          <w:sz w:val="24"/>
          <w:szCs w:val="24"/>
        </w:rPr>
        <w:t>Р2, Р3, Р4, Р5, Р6</w:t>
      </w:r>
      <w:r w:rsidR="00832EC7" w:rsidRPr="00832EC7">
        <w:rPr>
          <w:rFonts w:ascii="Times New Roman" w:hAnsi="Times New Roman"/>
          <w:sz w:val="26"/>
          <w:szCs w:val="26"/>
        </w:rPr>
        <w:t>»</w:t>
      </w:r>
      <w:r w:rsidR="00832EC7">
        <w:rPr>
          <w:rFonts w:ascii="Times New Roman" w:hAnsi="Times New Roman"/>
          <w:sz w:val="26"/>
          <w:szCs w:val="26"/>
        </w:rPr>
        <w:t>;</w:t>
      </w:r>
      <w:r w:rsidR="00832EC7" w:rsidRPr="00832EC7">
        <w:rPr>
          <w:rFonts w:ascii="Times New Roman" w:hAnsi="Times New Roman"/>
          <w:sz w:val="26"/>
          <w:szCs w:val="26"/>
        </w:rPr>
        <w:t xml:space="preserve"> </w:t>
      </w:r>
    </w:p>
    <w:p w:rsidR="00832EC7" w:rsidRDefault="00832EC7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BF0F98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1.12. в первом  абзаце и по тексту статьи 31 Правил  слова  «СН1» заменить словами </w:t>
      </w:r>
      <w:r w:rsidRPr="00832EC7">
        <w:rPr>
          <w:rFonts w:ascii="Times New Roman" w:hAnsi="Times New Roman"/>
          <w:sz w:val="26"/>
          <w:szCs w:val="26"/>
        </w:rPr>
        <w:t>«</w:t>
      </w:r>
      <w:r w:rsidRPr="00832EC7">
        <w:rPr>
          <w:rFonts w:ascii="Times New Roman" w:hAnsi="Times New Roman"/>
          <w:sz w:val="24"/>
          <w:szCs w:val="24"/>
        </w:rPr>
        <w:t>Сп1, Сп2, Сп3, Сп4, Сп5, Сп6</w:t>
      </w:r>
      <w:r w:rsidRPr="00832EC7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BF0F98" w:rsidRPr="00832EC7" w:rsidRDefault="00BF0F98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3. Утвердить карту градостроительного зонирования муниципального образования «Парбигское сельское поселение» Бакчарского района Томской области, в редакции, согласно приложению к настоящему решению.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2. Настоящее решение вступает в силу со дня, следующего за днем его официального опубликования.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3. Контроль над исполнением настоящего Решения оставляю за собой.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0A75" w:rsidRPr="00A67775" w:rsidRDefault="008B0A75" w:rsidP="008B0A75">
      <w:pPr>
        <w:pStyle w:val="2"/>
        <w:shd w:val="clear" w:color="auto" w:fill="auto"/>
        <w:spacing w:before="0" w:after="0" w:line="240" w:lineRule="auto"/>
        <w:ind w:right="5940" w:firstLine="0"/>
        <w:jc w:val="left"/>
        <w:rPr>
          <w:color w:val="000000"/>
          <w:sz w:val="26"/>
          <w:szCs w:val="26"/>
        </w:rPr>
      </w:pPr>
    </w:p>
    <w:p w:rsidR="008B0A75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>Глава Парб</w:t>
      </w:r>
      <w:r w:rsidR="008B0A75" w:rsidRPr="00A67775">
        <w:rPr>
          <w:sz w:val="26"/>
          <w:szCs w:val="26"/>
        </w:rPr>
        <w:t>игского  сельского поселения                                   Л.В.Косолапова</w:t>
      </w:r>
    </w:p>
    <w:p w:rsidR="00D13172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D13172" w:rsidRPr="00A67775" w:rsidRDefault="00D13172" w:rsidP="008B0A75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Председатель Совета Парбигского сельского посел</w:t>
      </w:r>
      <w:r w:rsidR="00B0648C" w:rsidRPr="00A67775">
        <w:rPr>
          <w:rFonts w:ascii="Times New Roman" w:hAnsi="Times New Roman"/>
          <w:sz w:val="26"/>
          <w:szCs w:val="26"/>
        </w:rPr>
        <w:t>ения        О.В.Михайлова</w:t>
      </w:r>
      <w:r w:rsidR="008B0A75" w:rsidRPr="00A67775">
        <w:rPr>
          <w:rFonts w:ascii="Times New Roman" w:hAnsi="Times New Roman"/>
          <w:sz w:val="26"/>
          <w:szCs w:val="26"/>
        </w:rPr>
        <w:t xml:space="preserve">  </w:t>
      </w: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i/>
          <w:sz w:val="26"/>
          <w:szCs w:val="26"/>
        </w:rPr>
      </w:pPr>
      <w:r w:rsidRPr="00BF0F98">
        <w:rPr>
          <w:rFonts w:ascii="Times New Roman" w:hAnsi="Times New Roman"/>
          <w:i/>
          <w:sz w:val="26"/>
          <w:szCs w:val="26"/>
        </w:rPr>
        <w:t>Приложение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 xml:space="preserve">К Решению Совета 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>Парбигского сельского поселения</w:t>
      </w:r>
    </w:p>
    <w:p w:rsid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 xml:space="preserve">№ </w:t>
      </w:r>
      <w:r w:rsidR="0072352C">
        <w:rPr>
          <w:rFonts w:ascii="Times New Roman" w:hAnsi="Times New Roman"/>
          <w:sz w:val="24"/>
          <w:szCs w:val="24"/>
        </w:rPr>
        <w:t>14</w:t>
      </w:r>
      <w:r w:rsidRPr="00BF0F98">
        <w:rPr>
          <w:rFonts w:ascii="Times New Roman" w:hAnsi="Times New Roman"/>
          <w:sz w:val="24"/>
          <w:szCs w:val="24"/>
        </w:rPr>
        <w:t xml:space="preserve"> от 0</w:t>
      </w:r>
      <w:r w:rsidR="0072352C">
        <w:rPr>
          <w:rFonts w:ascii="Times New Roman" w:hAnsi="Times New Roman"/>
          <w:sz w:val="24"/>
          <w:szCs w:val="24"/>
        </w:rPr>
        <w:t>7</w:t>
      </w:r>
      <w:r w:rsidRPr="00BF0F98">
        <w:rPr>
          <w:rFonts w:ascii="Times New Roman" w:hAnsi="Times New Roman"/>
          <w:sz w:val="24"/>
          <w:szCs w:val="24"/>
        </w:rPr>
        <w:t>.0</w:t>
      </w:r>
      <w:r w:rsidR="0072352C">
        <w:rPr>
          <w:rFonts w:ascii="Times New Roman" w:hAnsi="Times New Roman"/>
          <w:sz w:val="24"/>
          <w:szCs w:val="24"/>
        </w:rPr>
        <w:t>6</w:t>
      </w:r>
      <w:r w:rsidRPr="00BF0F98">
        <w:rPr>
          <w:rFonts w:ascii="Times New Roman" w:hAnsi="Times New Roman"/>
          <w:sz w:val="24"/>
          <w:szCs w:val="24"/>
        </w:rPr>
        <w:t>.2021 г.</w:t>
      </w:r>
    </w:p>
    <w:p w:rsidR="00FD0D21" w:rsidRPr="00BF0F98" w:rsidRDefault="00FD0D21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5C3C3A" w:rsidRDefault="005C3C3A" w:rsidP="005C3C3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10730" cy="4886325"/>
            <wp:effectExtent l="19050" t="0" r="4320" b="0"/>
            <wp:docPr id="2" name="Рисунок 2" descr="C:\Users\Управделами\Desktop\ПЗЗ\Карта градостроительного зонирования (внесение изменен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делами\Desktop\ПЗЗ\Карта градостроительного зонирования (внесение изменений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8" cy="48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A" w:rsidRDefault="00E5222A" w:rsidP="005C3C3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Pr="00A67775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sectPr w:rsidR="00BF0F98" w:rsidRPr="00A67775" w:rsidSect="00753D94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DD3" w:rsidRDefault="00894DD3" w:rsidP="00BF0F98">
      <w:pPr>
        <w:spacing w:after="0" w:line="240" w:lineRule="auto"/>
      </w:pPr>
      <w:r>
        <w:separator/>
      </w:r>
    </w:p>
  </w:endnote>
  <w:endnote w:type="continuationSeparator" w:id="1">
    <w:p w:rsidR="00894DD3" w:rsidRDefault="00894DD3" w:rsidP="00BF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DD3" w:rsidRDefault="00894DD3" w:rsidP="00BF0F98">
      <w:pPr>
        <w:spacing w:after="0" w:line="240" w:lineRule="auto"/>
      </w:pPr>
      <w:r>
        <w:separator/>
      </w:r>
    </w:p>
  </w:footnote>
  <w:footnote w:type="continuationSeparator" w:id="1">
    <w:p w:rsidR="00894DD3" w:rsidRDefault="00894DD3" w:rsidP="00BF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28CE"/>
    <w:multiLevelType w:val="multilevel"/>
    <w:tmpl w:val="53020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CE02E2A"/>
    <w:multiLevelType w:val="multilevel"/>
    <w:tmpl w:val="91D8A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DEE090C"/>
    <w:multiLevelType w:val="multilevel"/>
    <w:tmpl w:val="A61A9F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92553B"/>
    <w:multiLevelType w:val="multilevel"/>
    <w:tmpl w:val="F59A98E6"/>
    <w:lvl w:ilvl="0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70" w:hanging="10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0" w:hanging="10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70" w:hanging="105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4">
    <w:nsid w:val="10E964FF"/>
    <w:multiLevelType w:val="multilevel"/>
    <w:tmpl w:val="BCD2576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2DC2741"/>
    <w:multiLevelType w:val="hybridMultilevel"/>
    <w:tmpl w:val="30E87C3E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C7FA9"/>
    <w:multiLevelType w:val="multilevel"/>
    <w:tmpl w:val="88244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F775A6"/>
    <w:multiLevelType w:val="multilevel"/>
    <w:tmpl w:val="7D42E80A"/>
    <w:lvl w:ilvl="0">
      <w:start w:val="1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1CB16A7"/>
    <w:multiLevelType w:val="multilevel"/>
    <w:tmpl w:val="4FDE5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1E911C2"/>
    <w:multiLevelType w:val="multilevel"/>
    <w:tmpl w:val="E216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5FC6AAC"/>
    <w:multiLevelType w:val="multilevel"/>
    <w:tmpl w:val="45D43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6640A4A"/>
    <w:multiLevelType w:val="multilevel"/>
    <w:tmpl w:val="D388CA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7EA7A07"/>
    <w:multiLevelType w:val="multilevel"/>
    <w:tmpl w:val="31D64B4A"/>
    <w:lvl w:ilvl="0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2C1F596D"/>
    <w:multiLevelType w:val="hybridMultilevel"/>
    <w:tmpl w:val="BCDA8AA6"/>
    <w:lvl w:ilvl="0" w:tplc="8592AA3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133B45"/>
    <w:multiLevelType w:val="multilevel"/>
    <w:tmpl w:val="0010B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FE76723"/>
    <w:multiLevelType w:val="hybridMultilevel"/>
    <w:tmpl w:val="F2C04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8240CE"/>
    <w:multiLevelType w:val="hybridMultilevel"/>
    <w:tmpl w:val="AE1877C6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55702D3"/>
    <w:multiLevelType w:val="hybridMultilevel"/>
    <w:tmpl w:val="523E9DE6"/>
    <w:lvl w:ilvl="0" w:tplc="F60482DA">
      <w:start w:val="39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8">
    <w:nsid w:val="3DCD109D"/>
    <w:multiLevelType w:val="multilevel"/>
    <w:tmpl w:val="09F2C63C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5645BED"/>
    <w:multiLevelType w:val="hybridMultilevel"/>
    <w:tmpl w:val="3FD08A0C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0">
    <w:nsid w:val="4AFC6924"/>
    <w:multiLevelType w:val="multilevel"/>
    <w:tmpl w:val="CADAA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D811405"/>
    <w:multiLevelType w:val="multilevel"/>
    <w:tmpl w:val="8A3C9B9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singl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3B74A43"/>
    <w:multiLevelType w:val="multilevel"/>
    <w:tmpl w:val="657491EA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37C5BD2"/>
    <w:multiLevelType w:val="multilevel"/>
    <w:tmpl w:val="9852F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7B12F04"/>
    <w:multiLevelType w:val="multilevel"/>
    <w:tmpl w:val="CBAE72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9D4463F"/>
    <w:multiLevelType w:val="multilevel"/>
    <w:tmpl w:val="1EA2A1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1924E11"/>
    <w:multiLevelType w:val="hybridMultilevel"/>
    <w:tmpl w:val="6F00ED7E"/>
    <w:lvl w:ilvl="0" w:tplc="473C158C">
      <w:start w:val="6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abstractNum w:abstractNumId="27">
    <w:nsid w:val="73E26C7E"/>
    <w:multiLevelType w:val="multilevel"/>
    <w:tmpl w:val="DD468626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6D80CA6"/>
    <w:multiLevelType w:val="multilevel"/>
    <w:tmpl w:val="B64C2E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A915F47"/>
    <w:multiLevelType w:val="hybridMultilevel"/>
    <w:tmpl w:val="75F80736"/>
    <w:lvl w:ilvl="0" w:tplc="188E5126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4"/>
  </w:num>
  <w:num w:numId="3">
    <w:abstractNumId w:val="18"/>
  </w:num>
  <w:num w:numId="4">
    <w:abstractNumId w:val="20"/>
  </w:num>
  <w:num w:numId="5">
    <w:abstractNumId w:val="1"/>
  </w:num>
  <w:num w:numId="6">
    <w:abstractNumId w:val="11"/>
  </w:num>
  <w:num w:numId="7">
    <w:abstractNumId w:val="24"/>
  </w:num>
  <w:num w:numId="8">
    <w:abstractNumId w:val="22"/>
  </w:num>
  <w:num w:numId="9">
    <w:abstractNumId w:val="8"/>
  </w:num>
  <w:num w:numId="10">
    <w:abstractNumId w:val="6"/>
  </w:num>
  <w:num w:numId="11">
    <w:abstractNumId w:val="7"/>
  </w:num>
  <w:num w:numId="12">
    <w:abstractNumId w:val="14"/>
  </w:num>
  <w:num w:numId="13">
    <w:abstractNumId w:val="0"/>
  </w:num>
  <w:num w:numId="14">
    <w:abstractNumId w:val="2"/>
  </w:num>
  <w:num w:numId="15">
    <w:abstractNumId w:val="27"/>
  </w:num>
  <w:num w:numId="16">
    <w:abstractNumId w:val="13"/>
  </w:num>
  <w:num w:numId="17">
    <w:abstractNumId w:val="15"/>
  </w:num>
  <w:num w:numId="18">
    <w:abstractNumId w:val="26"/>
  </w:num>
  <w:num w:numId="19">
    <w:abstractNumId w:val="19"/>
  </w:num>
  <w:num w:numId="20">
    <w:abstractNumId w:val="16"/>
  </w:num>
  <w:num w:numId="21">
    <w:abstractNumId w:val="5"/>
  </w:num>
  <w:num w:numId="22">
    <w:abstractNumId w:val="17"/>
  </w:num>
  <w:num w:numId="23">
    <w:abstractNumId w:val="29"/>
  </w:num>
  <w:num w:numId="24">
    <w:abstractNumId w:val="3"/>
  </w:num>
  <w:num w:numId="25">
    <w:abstractNumId w:val="21"/>
  </w:num>
  <w:num w:numId="26">
    <w:abstractNumId w:val="23"/>
  </w:num>
  <w:num w:numId="27">
    <w:abstractNumId w:val="9"/>
  </w:num>
  <w:num w:numId="28">
    <w:abstractNumId w:val="25"/>
  </w:num>
  <w:num w:numId="29">
    <w:abstractNumId w:val="10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EA7"/>
    <w:rsid w:val="00015039"/>
    <w:rsid w:val="0009659B"/>
    <w:rsid w:val="00097906"/>
    <w:rsid w:val="00107EF0"/>
    <w:rsid w:val="00117CEB"/>
    <w:rsid w:val="001A1EA7"/>
    <w:rsid w:val="001E277C"/>
    <w:rsid w:val="001F4EF2"/>
    <w:rsid w:val="0020770D"/>
    <w:rsid w:val="00230EC5"/>
    <w:rsid w:val="002319A5"/>
    <w:rsid w:val="00234194"/>
    <w:rsid w:val="00284C5F"/>
    <w:rsid w:val="002A0283"/>
    <w:rsid w:val="002A0B09"/>
    <w:rsid w:val="002E078B"/>
    <w:rsid w:val="002E7358"/>
    <w:rsid w:val="00304546"/>
    <w:rsid w:val="00321A9E"/>
    <w:rsid w:val="003429E1"/>
    <w:rsid w:val="003449EE"/>
    <w:rsid w:val="00361299"/>
    <w:rsid w:val="003F1008"/>
    <w:rsid w:val="00434C82"/>
    <w:rsid w:val="00443B7D"/>
    <w:rsid w:val="00443D56"/>
    <w:rsid w:val="004752E1"/>
    <w:rsid w:val="00484B7A"/>
    <w:rsid w:val="00492227"/>
    <w:rsid w:val="004C17D0"/>
    <w:rsid w:val="004C19EB"/>
    <w:rsid w:val="004E0E4F"/>
    <w:rsid w:val="005273E2"/>
    <w:rsid w:val="0055314F"/>
    <w:rsid w:val="00595346"/>
    <w:rsid w:val="005A14C6"/>
    <w:rsid w:val="005C3C3A"/>
    <w:rsid w:val="00603DA6"/>
    <w:rsid w:val="0062279C"/>
    <w:rsid w:val="00626927"/>
    <w:rsid w:val="00630F32"/>
    <w:rsid w:val="00635ECB"/>
    <w:rsid w:val="0067048D"/>
    <w:rsid w:val="006E13D7"/>
    <w:rsid w:val="006E14F5"/>
    <w:rsid w:val="006E4318"/>
    <w:rsid w:val="006F5741"/>
    <w:rsid w:val="00717700"/>
    <w:rsid w:val="0072352C"/>
    <w:rsid w:val="007532BF"/>
    <w:rsid w:val="00753D94"/>
    <w:rsid w:val="0075413D"/>
    <w:rsid w:val="00786129"/>
    <w:rsid w:val="007B3404"/>
    <w:rsid w:val="00832EC7"/>
    <w:rsid w:val="00854CC4"/>
    <w:rsid w:val="00863835"/>
    <w:rsid w:val="00871ABF"/>
    <w:rsid w:val="0088212B"/>
    <w:rsid w:val="00890104"/>
    <w:rsid w:val="00890545"/>
    <w:rsid w:val="00894DD3"/>
    <w:rsid w:val="008A3BA2"/>
    <w:rsid w:val="008B0A75"/>
    <w:rsid w:val="008B59B9"/>
    <w:rsid w:val="008D0D0D"/>
    <w:rsid w:val="009313C1"/>
    <w:rsid w:val="00955890"/>
    <w:rsid w:val="009B1D08"/>
    <w:rsid w:val="009B3FF7"/>
    <w:rsid w:val="009D7C7A"/>
    <w:rsid w:val="009E6BA0"/>
    <w:rsid w:val="009F2830"/>
    <w:rsid w:val="009F5F4C"/>
    <w:rsid w:val="00A56B99"/>
    <w:rsid w:val="00A67775"/>
    <w:rsid w:val="00A933A8"/>
    <w:rsid w:val="00AA258B"/>
    <w:rsid w:val="00B0648C"/>
    <w:rsid w:val="00B81078"/>
    <w:rsid w:val="00B85200"/>
    <w:rsid w:val="00BC05E8"/>
    <w:rsid w:val="00BF0F98"/>
    <w:rsid w:val="00C44FB2"/>
    <w:rsid w:val="00C47BDF"/>
    <w:rsid w:val="00C871AD"/>
    <w:rsid w:val="00CA1EA7"/>
    <w:rsid w:val="00CC2756"/>
    <w:rsid w:val="00D07AF9"/>
    <w:rsid w:val="00D116E4"/>
    <w:rsid w:val="00D13172"/>
    <w:rsid w:val="00D152D0"/>
    <w:rsid w:val="00D15948"/>
    <w:rsid w:val="00D427DC"/>
    <w:rsid w:val="00D611F3"/>
    <w:rsid w:val="00D6419C"/>
    <w:rsid w:val="00DA25E7"/>
    <w:rsid w:val="00DD4F2B"/>
    <w:rsid w:val="00DF17A2"/>
    <w:rsid w:val="00E05A47"/>
    <w:rsid w:val="00E47BAC"/>
    <w:rsid w:val="00E5222A"/>
    <w:rsid w:val="00E641BA"/>
    <w:rsid w:val="00EB2B9F"/>
    <w:rsid w:val="00F4008D"/>
    <w:rsid w:val="00F4306B"/>
    <w:rsid w:val="00F50643"/>
    <w:rsid w:val="00F53025"/>
    <w:rsid w:val="00FA3D00"/>
    <w:rsid w:val="00FD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A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uiPriority w:val="99"/>
    <w:locked/>
    <w:rsid w:val="001A1EA7"/>
    <w:rPr>
      <w:rFonts w:cs="Times New Roman"/>
      <w:sz w:val="25"/>
      <w:szCs w:val="25"/>
      <w:shd w:val="clear" w:color="auto" w:fill="FFFFFF"/>
      <w:lang w:bidi="ar-SA"/>
    </w:rPr>
  </w:style>
  <w:style w:type="character" w:customStyle="1" w:styleId="20">
    <w:name w:val="Основной текст (2)_"/>
    <w:basedOn w:val="a0"/>
    <w:link w:val="21"/>
    <w:uiPriority w:val="99"/>
    <w:locked/>
    <w:rsid w:val="001A1EA7"/>
    <w:rPr>
      <w:rFonts w:cs="Times New Roman"/>
      <w:spacing w:val="2"/>
      <w:sz w:val="21"/>
      <w:szCs w:val="21"/>
      <w:shd w:val="clear" w:color="auto" w:fill="FFFFFF"/>
      <w:lang w:bidi="ar-SA"/>
    </w:rPr>
  </w:style>
  <w:style w:type="character" w:customStyle="1" w:styleId="1">
    <w:name w:val="Основной текст1"/>
    <w:basedOn w:val="a3"/>
    <w:uiPriority w:val="99"/>
    <w:rsid w:val="001A1EA7"/>
    <w:rPr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uiPriority w:val="99"/>
    <w:locked/>
    <w:rsid w:val="001A1EA7"/>
    <w:rPr>
      <w:rFonts w:cs="Times New Roman"/>
      <w:i/>
      <w:iCs/>
      <w:spacing w:val="-2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3"/>
    <w:uiPriority w:val="99"/>
    <w:rsid w:val="001A1EA7"/>
    <w:pPr>
      <w:widowControl w:val="0"/>
      <w:shd w:val="clear" w:color="auto" w:fill="FFFFFF"/>
      <w:spacing w:before="240" w:after="240" w:line="322" w:lineRule="exact"/>
      <w:ind w:hanging="1160"/>
      <w:jc w:val="center"/>
    </w:pPr>
    <w:rPr>
      <w:rFonts w:ascii="Times New Roman" w:hAnsi="Times New Roman"/>
      <w:sz w:val="25"/>
      <w:szCs w:val="25"/>
      <w:shd w:val="clear" w:color="auto" w:fill="FFFFFF"/>
      <w:lang w:eastAsia="ru-RU"/>
    </w:rPr>
  </w:style>
  <w:style w:type="paragraph" w:customStyle="1" w:styleId="21">
    <w:name w:val="Основной текст (2)"/>
    <w:basedOn w:val="a"/>
    <w:link w:val="20"/>
    <w:uiPriority w:val="99"/>
    <w:rsid w:val="001A1EA7"/>
    <w:pPr>
      <w:widowControl w:val="0"/>
      <w:shd w:val="clear" w:color="auto" w:fill="FFFFFF"/>
      <w:spacing w:before="360" w:after="540" w:line="278" w:lineRule="exact"/>
      <w:jc w:val="center"/>
    </w:pPr>
    <w:rPr>
      <w:rFonts w:ascii="Times New Roman" w:hAnsi="Times New Roman"/>
      <w:spacing w:val="2"/>
      <w:sz w:val="21"/>
      <w:szCs w:val="21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1A1EA7"/>
    <w:pPr>
      <w:widowControl w:val="0"/>
      <w:shd w:val="clear" w:color="auto" w:fill="FFFFFF"/>
      <w:spacing w:before="360" w:after="540" w:line="274" w:lineRule="exact"/>
    </w:pPr>
    <w:rPr>
      <w:rFonts w:ascii="Times New Roman" w:hAnsi="Times New Roman"/>
      <w:i/>
      <w:iCs/>
      <w:spacing w:val="-2"/>
      <w:sz w:val="20"/>
      <w:szCs w:val="20"/>
      <w:shd w:val="clear" w:color="auto" w:fill="FFFFFF"/>
      <w:lang w:eastAsia="ru-RU"/>
    </w:rPr>
  </w:style>
  <w:style w:type="paragraph" w:styleId="a4">
    <w:name w:val="No Spacing"/>
    <w:link w:val="a5"/>
    <w:uiPriority w:val="99"/>
    <w:qFormat/>
    <w:rsid w:val="001A1EA7"/>
    <w:rPr>
      <w:rFonts w:ascii="Calibri" w:hAnsi="Calibri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1A1EA7"/>
    <w:rPr>
      <w:rFonts w:ascii="Calibri" w:hAnsi="Calibri" w:cs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rsid w:val="004922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8">
    <w:name w:val="Document Map"/>
    <w:basedOn w:val="a"/>
    <w:link w:val="a9"/>
    <w:uiPriority w:val="99"/>
    <w:semiHidden/>
    <w:rsid w:val="004922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a">
    <w:name w:val="List Paragraph"/>
    <w:basedOn w:val="a"/>
    <w:uiPriority w:val="99"/>
    <w:qFormat/>
    <w:rsid w:val="001F4EF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Гипертекстовая ссылка"/>
    <w:uiPriority w:val="99"/>
    <w:rsid w:val="001F4EF2"/>
    <w:rPr>
      <w:color w:val="106BBE"/>
    </w:rPr>
  </w:style>
  <w:style w:type="paragraph" w:customStyle="1" w:styleId="10">
    <w:name w:val="Без интервала1"/>
    <w:uiPriority w:val="99"/>
    <w:rsid w:val="002E7358"/>
    <w:rPr>
      <w:rFonts w:ascii="Calibri" w:hAnsi="Calibri"/>
      <w:lang w:eastAsia="en-US"/>
    </w:rPr>
  </w:style>
  <w:style w:type="character" w:customStyle="1" w:styleId="HeaderChar1">
    <w:name w:val="Header Char1"/>
    <w:link w:val="ac"/>
    <w:uiPriority w:val="99"/>
    <w:locked/>
    <w:rsid w:val="00D6419C"/>
    <w:rPr>
      <w:b/>
      <w:caps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D6419C"/>
    <w:pPr>
      <w:tabs>
        <w:tab w:val="center" w:pos="4153"/>
        <w:tab w:val="right" w:pos="8306"/>
      </w:tabs>
      <w:spacing w:before="120" w:after="240" w:line="240" w:lineRule="auto"/>
      <w:ind w:firstLine="709"/>
      <w:jc w:val="center"/>
    </w:pPr>
    <w:rPr>
      <w:rFonts w:ascii="Times New Roman" w:hAnsi="Times New Roman"/>
      <w:b/>
      <w:caps/>
      <w:sz w:val="28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A933A8"/>
    <w:rPr>
      <w:rFonts w:ascii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786129"/>
    <w:rPr>
      <w:color w:val="0000FF"/>
      <w:u w:val="single"/>
    </w:rPr>
  </w:style>
  <w:style w:type="character" w:styleId="af">
    <w:name w:val="Emphasis"/>
    <w:basedOn w:val="a0"/>
    <w:uiPriority w:val="20"/>
    <w:qFormat/>
    <w:locked/>
    <w:rsid w:val="00786129"/>
    <w:rPr>
      <w:i/>
      <w:iCs/>
    </w:rPr>
  </w:style>
  <w:style w:type="paragraph" w:styleId="af0">
    <w:name w:val="footer"/>
    <w:basedOn w:val="a"/>
    <w:link w:val="af1"/>
    <w:uiPriority w:val="99"/>
    <w:semiHidden/>
    <w:unhideWhenUsed/>
    <w:rsid w:val="00BF0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F0F98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6FA67-5D84-4F82-8ABD-F9F7AC8CD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ПАРБИГСКОГО СЕЛЬСКОГО ПОСЕЛЕНИЯ</vt:lpstr>
    </vt:vector>
  </TitlesOfParts>
  <Company>Админстрация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ПАРБИГСКОГО СЕЛЬСКОГО ПОСЕЛЕНИЯ</dc:title>
  <dc:creator>Парбиг</dc:creator>
  <cp:lastModifiedBy>Управделами</cp:lastModifiedBy>
  <cp:revision>7</cp:revision>
  <cp:lastPrinted>2021-11-01T02:32:00Z</cp:lastPrinted>
  <dcterms:created xsi:type="dcterms:W3CDTF">2021-05-13T02:40:00Z</dcterms:created>
  <dcterms:modified xsi:type="dcterms:W3CDTF">2021-11-01T02:35:00Z</dcterms:modified>
</cp:coreProperties>
</file>