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D01D7A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465003">
        <w:rPr>
          <w:color w:val="000000"/>
          <w:sz w:val="26"/>
          <w:szCs w:val="26"/>
        </w:rPr>
        <w:t>30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6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465003">
        <w:rPr>
          <w:color w:val="000000"/>
          <w:sz w:val="26"/>
          <w:szCs w:val="26"/>
        </w:rPr>
        <w:t>20</w:t>
      </w:r>
    </w:p>
    <w:p w:rsidR="00783C60" w:rsidRDefault="00783C60" w:rsidP="00783C6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2F2DD1" w:rsidRPr="005E3CB4" w:rsidRDefault="002F2DD1" w:rsidP="005E3C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>Об утверждении программы комплексного развития систем коммунальной инфраструктуры муниципального образования «</w:t>
      </w:r>
      <w:r w:rsidR="005E3CB4">
        <w:rPr>
          <w:rFonts w:ascii="Times New Roman" w:hAnsi="Times New Roman"/>
          <w:sz w:val="26"/>
          <w:szCs w:val="26"/>
        </w:rPr>
        <w:t>Парбиг</w:t>
      </w:r>
      <w:r w:rsidRPr="005E3CB4">
        <w:rPr>
          <w:rFonts w:ascii="Times New Roman" w:hAnsi="Times New Roman"/>
          <w:sz w:val="26"/>
          <w:szCs w:val="26"/>
        </w:rPr>
        <w:t>ское сельское поселение</w:t>
      </w:r>
      <w:r w:rsidR="005E3CB4">
        <w:rPr>
          <w:rFonts w:ascii="Times New Roman" w:hAnsi="Times New Roman"/>
          <w:sz w:val="26"/>
          <w:szCs w:val="26"/>
        </w:rPr>
        <w:t>»</w:t>
      </w:r>
    </w:p>
    <w:p w:rsidR="002F2DD1" w:rsidRPr="005E3CB4" w:rsidRDefault="002F2DD1" w:rsidP="005E3C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>Бакчарского района Томской области» на 2021-2031 годы</w:t>
      </w:r>
    </w:p>
    <w:p w:rsidR="002F2DD1" w:rsidRPr="005E3CB4" w:rsidRDefault="002F2DD1" w:rsidP="005E3C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F2DD1" w:rsidRPr="005E3CB4" w:rsidRDefault="002F2DD1" w:rsidP="002F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  В соответствии с Федеральным законом от 6 октября 2003 года  №</w:t>
      </w:r>
      <w:r w:rsidR="005E3CB4">
        <w:rPr>
          <w:rFonts w:ascii="Times New Roman" w:hAnsi="Times New Roman"/>
          <w:sz w:val="26"/>
          <w:szCs w:val="26"/>
        </w:rPr>
        <w:t xml:space="preserve"> </w:t>
      </w:r>
      <w:r w:rsidRPr="005E3CB4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Pr="005E3CB4">
        <w:rPr>
          <w:rFonts w:ascii="Times New Roman" w:hAnsi="Times New Roman"/>
          <w:kern w:val="28"/>
          <w:sz w:val="26"/>
          <w:szCs w:val="26"/>
        </w:rPr>
        <w:t>Приказом Министерства регионального развития Российской Федерации от 6 мая 2011г. №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 июня 2013 г. №</w:t>
      </w:r>
      <w:r w:rsidR="005E3CB4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5E3CB4">
        <w:rPr>
          <w:rFonts w:ascii="Times New Roman" w:hAnsi="Times New Roman"/>
          <w:kern w:val="28"/>
          <w:sz w:val="26"/>
          <w:szCs w:val="26"/>
        </w:rPr>
        <w:t>502 «Об утверждении требований к программам комплексного развития систем коммунальной инфраструктуры поселений, городских округов», Федеральным законом от 27 июля 2010 г. № 190-ФЗ «О теплоснабжении», Федеральным законом от 23 ноября 2009 г. №</w:t>
      </w:r>
      <w:r w:rsidR="005E3CB4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5E3CB4">
        <w:rPr>
          <w:rFonts w:ascii="Times New Roman" w:hAnsi="Times New Roman"/>
          <w:kern w:val="28"/>
          <w:sz w:val="26"/>
          <w:szCs w:val="26"/>
        </w:rPr>
        <w:t>261-ФЗ «</w:t>
      </w:r>
      <w:r w:rsidRPr="005E3CB4">
        <w:rPr>
          <w:rFonts w:ascii="Times New Roman" w:hAnsi="Times New Roman"/>
          <w:sz w:val="26"/>
          <w:szCs w:val="26"/>
          <w:lang w:eastAsia="ru-RU"/>
        </w:rPr>
        <w:t xml:space="preserve">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5E3CB4">
        <w:rPr>
          <w:rFonts w:ascii="Times New Roman" w:hAnsi="Times New Roman"/>
          <w:kern w:val="28"/>
          <w:sz w:val="26"/>
          <w:szCs w:val="26"/>
        </w:rPr>
        <w:t>Постановлением Правительства Российской Федерации от 1 октября 2015 г., № 1050 «</w:t>
      </w:r>
      <w:r w:rsidRPr="005E3CB4">
        <w:rPr>
          <w:rFonts w:ascii="Times New Roman" w:hAnsi="Times New Roman"/>
          <w:sz w:val="26"/>
          <w:szCs w:val="26"/>
          <w:lang w:eastAsia="ru-RU"/>
        </w:rPr>
        <w:t>Об утверждении требований к программам комплексного развития социальной инфраструктуры поселений, городских округов»</w:t>
      </w:r>
      <w:r w:rsidRPr="005E3CB4">
        <w:rPr>
          <w:rFonts w:ascii="Times New Roman" w:hAnsi="Times New Roman"/>
          <w:kern w:val="28"/>
          <w:sz w:val="26"/>
          <w:szCs w:val="26"/>
        </w:rPr>
        <w:t xml:space="preserve">, </w:t>
      </w:r>
      <w:r w:rsidRPr="005E3CB4">
        <w:rPr>
          <w:rFonts w:ascii="Times New Roman" w:hAnsi="Times New Roman"/>
          <w:sz w:val="26"/>
          <w:szCs w:val="26"/>
        </w:rPr>
        <w:t>Уставом муниципального образования «</w:t>
      </w:r>
      <w:r w:rsidR="005E3CB4">
        <w:rPr>
          <w:rFonts w:ascii="Times New Roman" w:hAnsi="Times New Roman"/>
          <w:sz w:val="26"/>
          <w:szCs w:val="26"/>
        </w:rPr>
        <w:t>Парбигское</w:t>
      </w:r>
      <w:r w:rsidRPr="005E3CB4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5E3CB4">
        <w:rPr>
          <w:rFonts w:ascii="Times New Roman" w:hAnsi="Times New Roman"/>
          <w:sz w:val="26"/>
          <w:szCs w:val="26"/>
        </w:rPr>
        <w:t xml:space="preserve"> Бакчарского района Томской области,</w:t>
      </w:r>
    </w:p>
    <w:p w:rsidR="002F2DD1" w:rsidRPr="005E3CB4" w:rsidRDefault="002F2DD1" w:rsidP="002F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2DD1" w:rsidRPr="005E3CB4" w:rsidRDefault="002F2DD1" w:rsidP="002F2DD1">
      <w:pPr>
        <w:tabs>
          <w:tab w:val="left" w:pos="2830"/>
        </w:tabs>
        <w:jc w:val="both"/>
        <w:rPr>
          <w:rFonts w:ascii="Times New Roman" w:hAnsi="Times New Roman"/>
          <w:b/>
          <w:sz w:val="26"/>
          <w:szCs w:val="26"/>
        </w:rPr>
      </w:pPr>
      <w:r w:rsidRPr="005E3CB4">
        <w:rPr>
          <w:rFonts w:ascii="Times New Roman" w:hAnsi="Times New Roman"/>
          <w:b/>
          <w:sz w:val="26"/>
          <w:szCs w:val="26"/>
        </w:rPr>
        <w:t>РЕШИЛ:</w:t>
      </w:r>
    </w:p>
    <w:p w:rsidR="002F2DD1" w:rsidRPr="005E3CB4" w:rsidRDefault="005E3CB4" w:rsidP="002F2D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2F2DD1" w:rsidRPr="005E3CB4">
        <w:rPr>
          <w:rFonts w:ascii="Times New Roman" w:hAnsi="Times New Roman"/>
          <w:sz w:val="26"/>
          <w:szCs w:val="26"/>
        </w:rPr>
        <w:t>Утвердить Программу комплексного развития систем коммунальной инфраструктуры муниципального образования «</w:t>
      </w:r>
      <w:r>
        <w:rPr>
          <w:rFonts w:ascii="Times New Roman" w:hAnsi="Times New Roman"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sz w:val="26"/>
          <w:szCs w:val="26"/>
        </w:rPr>
        <w:t>кое сельское поселение</w:t>
      </w:r>
      <w:r>
        <w:rPr>
          <w:rFonts w:ascii="Times New Roman" w:hAnsi="Times New Roman"/>
          <w:sz w:val="26"/>
          <w:szCs w:val="26"/>
        </w:rPr>
        <w:t>»</w:t>
      </w:r>
      <w:r w:rsidR="002F2DD1" w:rsidRPr="005E3CB4">
        <w:rPr>
          <w:rFonts w:ascii="Times New Roman" w:hAnsi="Times New Roman"/>
          <w:sz w:val="26"/>
          <w:szCs w:val="26"/>
        </w:rPr>
        <w:t xml:space="preserve"> Бакчарского района</w:t>
      </w:r>
      <w:r>
        <w:rPr>
          <w:rFonts w:ascii="Times New Roman" w:hAnsi="Times New Roman"/>
          <w:sz w:val="26"/>
          <w:szCs w:val="26"/>
        </w:rPr>
        <w:t xml:space="preserve"> Томской области»  на  2021-2031</w:t>
      </w:r>
      <w:r w:rsidR="002F2DD1" w:rsidRPr="005E3CB4">
        <w:rPr>
          <w:rFonts w:ascii="Times New Roman" w:hAnsi="Times New Roman"/>
          <w:sz w:val="26"/>
          <w:szCs w:val="26"/>
        </w:rPr>
        <w:t xml:space="preserve"> годы согласно приложению 1 к настоящему решению.</w:t>
      </w:r>
    </w:p>
    <w:p w:rsidR="002F2DD1" w:rsidRPr="005E3CB4" w:rsidRDefault="002F2DD1" w:rsidP="002F2D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  2. </w:t>
      </w:r>
      <w:r w:rsidR="005E3CB4">
        <w:rPr>
          <w:rFonts w:ascii="Times New Roman" w:hAnsi="Times New Roman"/>
          <w:sz w:val="26"/>
          <w:szCs w:val="26"/>
        </w:rPr>
        <w:t xml:space="preserve"> </w:t>
      </w:r>
      <w:r w:rsidRPr="005E3CB4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5E3CB4">
        <w:rPr>
          <w:rFonts w:ascii="Times New Roman" w:hAnsi="Times New Roman"/>
          <w:sz w:val="26"/>
          <w:szCs w:val="26"/>
        </w:rPr>
        <w:t>со дня</w:t>
      </w:r>
      <w:r w:rsidR="00D8477A">
        <w:rPr>
          <w:rFonts w:ascii="Times New Roman" w:hAnsi="Times New Roman"/>
          <w:sz w:val="26"/>
          <w:szCs w:val="26"/>
        </w:rPr>
        <w:t>, следующего за днем его официального опубликования</w:t>
      </w:r>
      <w:r w:rsidRPr="005E3CB4">
        <w:rPr>
          <w:rFonts w:ascii="Times New Roman" w:hAnsi="Times New Roman"/>
          <w:sz w:val="26"/>
          <w:szCs w:val="26"/>
        </w:rPr>
        <w:t>.</w:t>
      </w:r>
    </w:p>
    <w:p w:rsidR="002F2DD1" w:rsidRPr="005E3CB4" w:rsidRDefault="002F2DD1" w:rsidP="002F2D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  </w:t>
      </w:r>
      <w:r w:rsidR="005E3CB4">
        <w:rPr>
          <w:rFonts w:ascii="Times New Roman" w:hAnsi="Times New Roman"/>
          <w:sz w:val="26"/>
          <w:szCs w:val="26"/>
        </w:rPr>
        <w:t xml:space="preserve">3. </w:t>
      </w:r>
      <w:r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Pr="005E3CB4">
        <w:rPr>
          <w:rFonts w:ascii="Times New Roman" w:hAnsi="Times New Roman"/>
          <w:bCs/>
          <w:sz w:val="26"/>
          <w:szCs w:val="26"/>
        </w:rPr>
        <w:t xml:space="preserve">ть настоящее решение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5E3CB4" w:rsidRDefault="002F2DD1" w:rsidP="002F2D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  4. </w:t>
      </w:r>
      <w:r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социальную комиссию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>Парбигского сельского поселения                                                   О.В. Михайлова</w:t>
      </w: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>Глава Парбигского</w:t>
      </w:r>
    </w:p>
    <w:p w:rsidR="00783C60" w:rsidRPr="00FC1EBF" w:rsidRDefault="00783C60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>сельского поселения                                                                         Л.В. Косолапова</w:t>
      </w:r>
    </w:p>
    <w:sectPr w:rsidR="00783C60" w:rsidRPr="00FC1EBF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17E" w:rsidRDefault="0081417E" w:rsidP="00BF0F98">
      <w:pPr>
        <w:spacing w:after="0" w:line="240" w:lineRule="auto"/>
      </w:pPr>
      <w:r>
        <w:separator/>
      </w:r>
    </w:p>
  </w:endnote>
  <w:endnote w:type="continuationSeparator" w:id="1">
    <w:p w:rsidR="0081417E" w:rsidRDefault="0081417E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17E" w:rsidRDefault="0081417E" w:rsidP="00BF0F98">
      <w:pPr>
        <w:spacing w:after="0" w:line="240" w:lineRule="auto"/>
      </w:pPr>
      <w:r>
        <w:separator/>
      </w:r>
    </w:p>
  </w:footnote>
  <w:footnote w:type="continuationSeparator" w:id="1">
    <w:p w:rsidR="0081417E" w:rsidRDefault="0081417E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659B"/>
    <w:rsid w:val="00097906"/>
    <w:rsid w:val="00107EF0"/>
    <w:rsid w:val="00117CEB"/>
    <w:rsid w:val="001A1EA7"/>
    <w:rsid w:val="001E277C"/>
    <w:rsid w:val="001F4EF2"/>
    <w:rsid w:val="0020770D"/>
    <w:rsid w:val="00230EC5"/>
    <w:rsid w:val="002319A5"/>
    <w:rsid w:val="00234194"/>
    <w:rsid w:val="00284C5F"/>
    <w:rsid w:val="00285945"/>
    <w:rsid w:val="002A0283"/>
    <w:rsid w:val="002A0B09"/>
    <w:rsid w:val="002E078B"/>
    <w:rsid w:val="002E2562"/>
    <w:rsid w:val="002E7358"/>
    <w:rsid w:val="002F2DD1"/>
    <w:rsid w:val="00304546"/>
    <w:rsid w:val="00321A9E"/>
    <w:rsid w:val="003429E1"/>
    <w:rsid w:val="003449EE"/>
    <w:rsid w:val="00361299"/>
    <w:rsid w:val="003A394F"/>
    <w:rsid w:val="003F1008"/>
    <w:rsid w:val="00434C82"/>
    <w:rsid w:val="00443B7D"/>
    <w:rsid w:val="00465003"/>
    <w:rsid w:val="00473722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5C3C3A"/>
    <w:rsid w:val="005E3CB4"/>
    <w:rsid w:val="00603DA6"/>
    <w:rsid w:val="0062279C"/>
    <w:rsid w:val="00626927"/>
    <w:rsid w:val="00630F32"/>
    <w:rsid w:val="00635ECB"/>
    <w:rsid w:val="00652694"/>
    <w:rsid w:val="0067048D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340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9313C1"/>
    <w:rsid w:val="00955890"/>
    <w:rsid w:val="009B1D08"/>
    <w:rsid w:val="009B3FF7"/>
    <w:rsid w:val="009D6BAF"/>
    <w:rsid w:val="009D7C7A"/>
    <w:rsid w:val="009E4DE3"/>
    <w:rsid w:val="009E6BA0"/>
    <w:rsid w:val="009F2830"/>
    <w:rsid w:val="009F5F4C"/>
    <w:rsid w:val="00A56B99"/>
    <w:rsid w:val="00A67775"/>
    <w:rsid w:val="00A92FF0"/>
    <w:rsid w:val="00A933A8"/>
    <w:rsid w:val="00AA258B"/>
    <w:rsid w:val="00B0648C"/>
    <w:rsid w:val="00B81078"/>
    <w:rsid w:val="00B85200"/>
    <w:rsid w:val="00BC05E8"/>
    <w:rsid w:val="00BF0F98"/>
    <w:rsid w:val="00BF5092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6419C"/>
    <w:rsid w:val="00D8477A"/>
    <w:rsid w:val="00DA25E7"/>
    <w:rsid w:val="00DD4F2B"/>
    <w:rsid w:val="00DF17A2"/>
    <w:rsid w:val="00E05A47"/>
    <w:rsid w:val="00E47BAC"/>
    <w:rsid w:val="00E5222A"/>
    <w:rsid w:val="00E641BA"/>
    <w:rsid w:val="00EB2B9F"/>
    <w:rsid w:val="00F4008D"/>
    <w:rsid w:val="00F4306B"/>
    <w:rsid w:val="00F50643"/>
    <w:rsid w:val="00F53025"/>
    <w:rsid w:val="00FA3D00"/>
    <w:rsid w:val="00FC1EBF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44E0-564F-44E9-8B7E-4023DFC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2021-07-15T07:37:00Z</cp:lastPrinted>
  <dcterms:created xsi:type="dcterms:W3CDTF">2021-07-14T08:56:00Z</dcterms:created>
  <dcterms:modified xsi:type="dcterms:W3CDTF">2021-07-15T07:38:00Z</dcterms:modified>
</cp:coreProperties>
</file>