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79" w:rsidRDefault="00C32379" w:rsidP="00C32379">
      <w:pPr>
        <w:jc w:val="center"/>
      </w:pPr>
    </w:p>
    <w:p w:rsidR="00C32379" w:rsidRDefault="00C32379" w:rsidP="00C32379">
      <w:pPr>
        <w:jc w:val="center"/>
      </w:pPr>
      <w:r>
        <w:t>МКУ АДМИНИСТРАЦИЯ    ПАРБИГСКОГО   СЕЛЬСКОГО   ПОСЕЛЕНИЯ</w:t>
      </w:r>
    </w:p>
    <w:p w:rsidR="00C32379" w:rsidRDefault="00C32379" w:rsidP="00C32379">
      <w:pPr>
        <w:jc w:val="center"/>
      </w:pPr>
    </w:p>
    <w:p w:rsidR="00C32379" w:rsidRDefault="00C32379" w:rsidP="00C32379">
      <w:pPr>
        <w:jc w:val="center"/>
      </w:pPr>
      <w:r>
        <w:t>ПОСТАНОВЛЕНИЕ</w:t>
      </w:r>
    </w:p>
    <w:p w:rsidR="00C32379" w:rsidRDefault="00C32379" w:rsidP="00C32379">
      <w:pPr>
        <w:jc w:val="center"/>
      </w:pPr>
    </w:p>
    <w:p w:rsidR="00C32379" w:rsidRDefault="00C32379" w:rsidP="00C32379">
      <w:pPr>
        <w:jc w:val="center"/>
      </w:pPr>
    </w:p>
    <w:p w:rsidR="00C32379" w:rsidRDefault="00C32379" w:rsidP="00C32379">
      <w:pPr>
        <w:jc w:val="center"/>
      </w:pPr>
    </w:p>
    <w:p w:rsidR="00C32379" w:rsidRDefault="00C32379" w:rsidP="00C32379">
      <w:r>
        <w:t>17.03.2017                                                                                                                            № 24</w:t>
      </w:r>
    </w:p>
    <w:p w:rsidR="00C32379" w:rsidRDefault="00C32379" w:rsidP="00C32379">
      <w:r>
        <w:t xml:space="preserve">                                                                 с.Парбиг</w:t>
      </w:r>
    </w:p>
    <w:p w:rsidR="00C32379" w:rsidRDefault="00C32379" w:rsidP="00C32379"/>
    <w:p w:rsidR="00C32379" w:rsidRDefault="00C32379" w:rsidP="00C32379"/>
    <w:p w:rsidR="00C32379" w:rsidRDefault="00C32379" w:rsidP="00C32379">
      <w:r>
        <w:t>О мероприятиях по защите населения и</w:t>
      </w:r>
    </w:p>
    <w:p w:rsidR="00C32379" w:rsidRDefault="00C32379" w:rsidP="00C32379">
      <w:r>
        <w:t>территории МО «Парбигское сельское</w:t>
      </w:r>
    </w:p>
    <w:p w:rsidR="00C32379" w:rsidRDefault="00C32379" w:rsidP="00C32379">
      <w:r>
        <w:t>поселение»  от лесных пожаров в 2017-2019 годы</w:t>
      </w:r>
    </w:p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>
      <w:r>
        <w:t xml:space="preserve">                 В  соответствии  Федерального закона 68-ФЗ от 21.12.1994 г « О защите населения и территорий от чрезвычайных ситуаций природного и техногенного характера», ст.21 Федерального закона № 69-ФЗ « О пожарной безопасности»  от 21.12.1994 г в редакции 122-ФЗ от 22.08.2004 г., постановлением Правительства РФ № 417 от 30.06.2007 « Об утверждении Правил пожарной безопасности в лесах», п.7, п.21, ст.15 131-ФЗ « Об общих принципах организации местного самоуправления в РФ» от 06.10.2003 года в редакции 218-ФЗ от 25.12.2008 года,  распоряжения Губернатора Томской области № 65-р от 13.03.2017 года « Омероприятиях по охране лесов от пожаров на территории Томской области на 2017-2019 годы»</w:t>
      </w:r>
    </w:p>
    <w:p w:rsidR="00C32379" w:rsidRDefault="00C32379" w:rsidP="00C32379"/>
    <w:p w:rsidR="00C32379" w:rsidRDefault="00C32379" w:rsidP="00C32379">
      <w:r>
        <w:t>ПОСТАНОВЛЯЮ:</w:t>
      </w:r>
    </w:p>
    <w:p w:rsidR="00C32379" w:rsidRDefault="00C32379" w:rsidP="00C32379"/>
    <w:p w:rsidR="00C32379" w:rsidRDefault="00C32379" w:rsidP="00C32379">
      <w:r>
        <w:t>1.Утвердить план мероприятий по защите населения и территории муниципального образования « Парбигское сельское поселение» от лесных пожаров в 2017году (приложение 1).</w:t>
      </w:r>
    </w:p>
    <w:p w:rsidR="00C32379" w:rsidRDefault="00C32379" w:rsidP="00C32379">
      <w:r>
        <w:t>3.Считать утратившим силу постановление Главы Парбигского сельского поселения  № 41  от 11.03.2016 года.</w:t>
      </w:r>
    </w:p>
    <w:p w:rsidR="00C32379" w:rsidRDefault="00C32379" w:rsidP="00C32379">
      <w:r>
        <w:t>3.Контроль за исполнением настоящего постановления оставляю за собой.</w:t>
      </w:r>
    </w:p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>
      <w:r>
        <w:t>Глава Парбигского сельского поселения                                                Л.В.Косолапова</w:t>
      </w:r>
    </w:p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/>
    <w:p w:rsidR="00C32379" w:rsidRDefault="00C32379" w:rsidP="00C32379">
      <w:pPr>
        <w:jc w:val="right"/>
      </w:pPr>
    </w:p>
    <w:p w:rsidR="00C32379" w:rsidRDefault="00C32379" w:rsidP="00C32379">
      <w:pPr>
        <w:jc w:val="right"/>
      </w:pPr>
    </w:p>
    <w:p w:rsidR="00C32379" w:rsidRDefault="00C32379" w:rsidP="00C32379">
      <w:pPr>
        <w:jc w:val="right"/>
      </w:pPr>
    </w:p>
    <w:p w:rsidR="00C32379" w:rsidRDefault="00C32379" w:rsidP="00C32379">
      <w:pPr>
        <w:jc w:val="right"/>
      </w:pPr>
      <w:r>
        <w:t xml:space="preserve">                                                                                                  </w:t>
      </w:r>
    </w:p>
    <w:p w:rsidR="00C32379" w:rsidRDefault="00C32379" w:rsidP="00C32379">
      <w:pPr>
        <w:jc w:val="right"/>
      </w:pPr>
    </w:p>
    <w:p w:rsidR="00C32379" w:rsidRDefault="00C32379" w:rsidP="00C32379">
      <w:pPr>
        <w:jc w:val="right"/>
      </w:pPr>
      <w:r>
        <w:t xml:space="preserve">  Приложение № 1</w:t>
      </w:r>
    </w:p>
    <w:p w:rsidR="00C32379" w:rsidRDefault="00C32379" w:rsidP="00C32379">
      <w:pPr>
        <w:jc w:val="right"/>
      </w:pPr>
      <w:r>
        <w:t xml:space="preserve">                                                                                                    К постановлению</w:t>
      </w:r>
    </w:p>
    <w:p w:rsidR="00C32379" w:rsidRDefault="00C32379" w:rsidP="00C32379">
      <w:pPr>
        <w:jc w:val="right"/>
      </w:pPr>
      <w:r>
        <w:t xml:space="preserve">                                                                                                    Администрации Парбигского</w:t>
      </w:r>
    </w:p>
    <w:p w:rsidR="00C32379" w:rsidRDefault="00C32379" w:rsidP="00C32379">
      <w:pPr>
        <w:jc w:val="right"/>
      </w:pPr>
      <w:r>
        <w:t>Сельского поселения  от 17.03.2017 № 24</w:t>
      </w:r>
    </w:p>
    <w:p w:rsidR="00C32379" w:rsidRDefault="00C32379" w:rsidP="00C32379">
      <w:r>
        <w:t xml:space="preserve">                                                                                                    </w:t>
      </w:r>
    </w:p>
    <w:p w:rsidR="00C32379" w:rsidRDefault="00C32379" w:rsidP="00C32379"/>
    <w:p w:rsidR="00C32379" w:rsidRDefault="00C32379" w:rsidP="00C32379"/>
    <w:p w:rsidR="00C32379" w:rsidRDefault="00C32379" w:rsidP="00C32379">
      <w:pPr>
        <w:jc w:val="center"/>
      </w:pPr>
      <w:r>
        <w:t>ПЛАН</w:t>
      </w:r>
    </w:p>
    <w:p w:rsidR="00C32379" w:rsidRDefault="00C32379" w:rsidP="00C32379">
      <w:pPr>
        <w:jc w:val="center"/>
      </w:pPr>
      <w:r>
        <w:t>Мероприятий по защите населения и территории МО «Парбигское сельское поселение» от лесных пожаров в 2016году</w:t>
      </w:r>
    </w:p>
    <w:p w:rsidR="00C32379" w:rsidRDefault="00C32379" w:rsidP="00C32379">
      <w:pPr>
        <w:jc w:val="center"/>
      </w:pPr>
    </w:p>
    <w:p w:rsidR="00C32379" w:rsidRDefault="00C32379" w:rsidP="00C32379">
      <w:pPr>
        <w:jc w:val="center"/>
      </w:pPr>
    </w:p>
    <w:tbl>
      <w:tblPr>
        <w:tblStyle w:val="a3"/>
        <w:tblW w:w="0" w:type="auto"/>
        <w:tblInd w:w="0" w:type="dxa"/>
        <w:tblLook w:val="01E0"/>
      </w:tblPr>
      <w:tblGrid>
        <w:gridCol w:w="1008"/>
        <w:gridCol w:w="4500"/>
        <w:gridCol w:w="2160"/>
        <w:gridCol w:w="1903"/>
      </w:tblGrid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в 2017 году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лица за исполнение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взаимодействие с оперативным дежурным ГУ МЧС России по Томскоц области с дежурными службами Департамента развития предпринимательства и реального сектора экономики Томской области, администрациями сельских поселений, предприятиями связи, средствами массовой 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 населения и территории, приемах и способах защиты от 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подготовки и в течении пожароопасного сезона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Парбигского сельского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нормативно правовой  акт о подготовке поселения к пожароопасному периоду в лесах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C32379" w:rsidRDefault="00C32379">
            <w:pPr>
              <w:jc w:val="center"/>
              <w:rPr>
                <w:sz w:val="20"/>
                <w:szCs w:val="20"/>
              </w:rPr>
            </w:pP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оперативный план тушения пожаров в населенных пунктах.</w:t>
            </w:r>
          </w:p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порядок привлечения населения, а  также пожарной техники, транспортных и других средств организаций для тушения лесных  пожаров при угрозе их распространения на населенные пункты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Заключить договора на привлечение сил и средств, для борьбы с лесными  палами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авиаохрана</w:t>
            </w:r>
          </w:p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 согласованию)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порядок оповещения населения при  возникновении угрозы населенному пункту от  лесных пожаров</w:t>
            </w:r>
          </w:p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схемы обмена  оперативной информации о лесных пожарах с лесопожарными формированиями, арендаторами лесных фондов, находящихся вблизи населенных пунктов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ограничение на  посещение населением лесов  при осложнении лесопожарной обстановки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проведение разъяснительной работы снаселением, в том числе по обучению населения действиям при посещении лесов и  соблюдению при этом мер противопожарной  безопасности, порядок действий при возникновении угрозы  населенному пункту от  лесных пожаров и в случае перехода лесного  пожара на населенный пункт, в том числе порядок эвакуации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квартал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</w:t>
            </w:r>
          </w:p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Авиаохрана лесов </w:t>
            </w:r>
          </w:p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 согласованию)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проведение мероприятий первичных мер пожарной безопасности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Рассмотреть на заседании комиссии по предупреждению и ликвидации чрезвычайных ситуаций и обеспечению пожарной безопасности сельских поселений ход подготовки территорий к пожароопасному сезону в лесах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22.04.2016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</w:p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МКЧС и ПБ сельского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особый учет всех населенных  пунктов, подверженных угрозе от лесных пожаров и неконтролируемых сельхозпалов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порядок  представления информации о лесных пожарах на землях муниципального образования, не входящих в лесной фонд, и довести его до заинтересованных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действующим  законодательством организовать на территории сельского поселения добровольные пожарные формирования и оснастить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резервы материально-технических средств на пожароопасный сезон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забора воды в любое  время года из источников наружного водоснабжения, расположенных  в населенных пунктах в целях пожаротушения ( искусственных и естественных источников водоснабжения)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очистку территорий населенных пунктов от сгораемого  мусора, сухой травы и провести  работы по устройству  минерализованных полос шириной не 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>
                <w:rPr>
                  <w:sz w:val="20"/>
                  <w:szCs w:val="20"/>
                </w:rPr>
                <w:t>3 метров</w:t>
              </w:r>
            </w:smartTag>
            <w:r>
              <w:rPr>
                <w:sz w:val="20"/>
                <w:szCs w:val="20"/>
              </w:rPr>
              <w:t xml:space="preserve"> по периметру  населенных пунктов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10.05.2017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 координацию мероприятий по борьбе с лесными пожарами и  сельскохозяйственными палами на  территории 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пожароопасного сезона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 по предупреждению и ликвидации ЧС  и обеспечению  пожарной безопасности  МО « Парбигское сельское поселение»</w:t>
            </w:r>
          </w:p>
        </w:tc>
      </w:tr>
      <w:tr w:rsidR="00C32379" w:rsidTr="00C32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информирование  населения о возможных последствиях  от лесных пожаров в случае осложнения пожарной обстановки на 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осложнении  пожарной обстановки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9" w:rsidRDefault="00C3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МКЧС сельского  поселения</w:t>
            </w:r>
          </w:p>
        </w:tc>
      </w:tr>
    </w:tbl>
    <w:p w:rsidR="00C32379" w:rsidRDefault="00C32379" w:rsidP="00C32379">
      <w:pPr>
        <w:jc w:val="center"/>
      </w:pPr>
    </w:p>
    <w:p w:rsidR="00C32379" w:rsidRDefault="00C32379" w:rsidP="00C32379">
      <w:pPr>
        <w:jc w:val="center"/>
      </w:pPr>
    </w:p>
    <w:p w:rsidR="00C32379" w:rsidRDefault="00C32379" w:rsidP="00C32379">
      <w:pPr>
        <w:jc w:val="center"/>
      </w:pPr>
    </w:p>
    <w:p w:rsidR="00C32379" w:rsidRDefault="00C32379" w:rsidP="00C32379"/>
    <w:p w:rsidR="005467DB" w:rsidRDefault="00C32379"/>
    <w:sectPr w:rsidR="005467DB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379"/>
    <w:rsid w:val="000124E3"/>
    <w:rsid w:val="00027665"/>
    <w:rsid w:val="00047F4E"/>
    <w:rsid w:val="00066F84"/>
    <w:rsid w:val="000B0E22"/>
    <w:rsid w:val="000B0FF6"/>
    <w:rsid w:val="000B71BF"/>
    <w:rsid w:val="000C62DF"/>
    <w:rsid w:val="001147FB"/>
    <w:rsid w:val="00137EBD"/>
    <w:rsid w:val="001519FF"/>
    <w:rsid w:val="0015458B"/>
    <w:rsid w:val="001B60B2"/>
    <w:rsid w:val="001F41E2"/>
    <w:rsid w:val="0027393D"/>
    <w:rsid w:val="002861B9"/>
    <w:rsid w:val="002A63CD"/>
    <w:rsid w:val="002A6881"/>
    <w:rsid w:val="002B66DE"/>
    <w:rsid w:val="00341FEC"/>
    <w:rsid w:val="00347066"/>
    <w:rsid w:val="0035742A"/>
    <w:rsid w:val="003A22E9"/>
    <w:rsid w:val="003A51AE"/>
    <w:rsid w:val="003B2E3B"/>
    <w:rsid w:val="003C06D9"/>
    <w:rsid w:val="00410289"/>
    <w:rsid w:val="0042266F"/>
    <w:rsid w:val="004616FB"/>
    <w:rsid w:val="004C0CFF"/>
    <w:rsid w:val="004C133C"/>
    <w:rsid w:val="004C331D"/>
    <w:rsid w:val="004F09AC"/>
    <w:rsid w:val="00501850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5AF5"/>
    <w:rsid w:val="00816C53"/>
    <w:rsid w:val="00871089"/>
    <w:rsid w:val="008819CE"/>
    <w:rsid w:val="008B1017"/>
    <w:rsid w:val="008D3501"/>
    <w:rsid w:val="00911156"/>
    <w:rsid w:val="00915D7F"/>
    <w:rsid w:val="009178E7"/>
    <w:rsid w:val="00967125"/>
    <w:rsid w:val="00983D8C"/>
    <w:rsid w:val="009F3D82"/>
    <w:rsid w:val="00A100B6"/>
    <w:rsid w:val="00A30AF4"/>
    <w:rsid w:val="00A45FC1"/>
    <w:rsid w:val="00A72413"/>
    <w:rsid w:val="00A91B1C"/>
    <w:rsid w:val="00AB6199"/>
    <w:rsid w:val="00AC76FB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2379"/>
    <w:rsid w:val="00C37E34"/>
    <w:rsid w:val="00C617C4"/>
    <w:rsid w:val="00CA6CB8"/>
    <w:rsid w:val="00CD02BC"/>
    <w:rsid w:val="00CF4DD4"/>
    <w:rsid w:val="00D45B03"/>
    <w:rsid w:val="00D51A03"/>
    <w:rsid w:val="00DA7DA3"/>
    <w:rsid w:val="00DB744B"/>
    <w:rsid w:val="00DD6EFC"/>
    <w:rsid w:val="00E111E0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2017-03-21T21:39:00Z</dcterms:created>
  <dcterms:modified xsi:type="dcterms:W3CDTF">2017-03-21T21:40:00Z</dcterms:modified>
</cp:coreProperties>
</file>